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f80ba119242b6" w:history="1">
              <w:r>
                <w:rPr>
                  <w:rStyle w:val="Hyperlink"/>
                </w:rPr>
                <w:t>全球与中国汽车边缘AI发展现状分析及市场前景报告（2026-2032年）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f80ba119242b6" w:history="1">
              <w:r>
                <w:rPr>
                  <w:rStyle w:val="Hyperlink"/>
                </w:rPr>
                <w:t>全球与中国汽车边缘AI发展现状分析及市场前景报告（2026-2032年）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f80ba119242b6" w:history="1">
                <w:r>
                  <w:rPr>
                    <w:rStyle w:val="Hyperlink"/>
                  </w:rPr>
                  <w:t>https://www.20087.com/7/92/QiCheBianYuanAIFaZhanXianZhuangQianJing.html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边缘AI是车载计算架构的核心演进方向，在高级驾驶辅助系统（ADAS）、座舱交互与车辆健康管理中实现本地化智能决策。该技术依托高性能车规级AI芯片，在摄像头、雷达、麦克风等传感器端就近完成目标检测、语音识别或异常诊断，显著降低云端依赖与通信延迟。现代汽车边缘AI系统普遍支持多模态融合感知与OTA模型更新，可在不上传原始数据的前提下保护用户隐私。尽管算力持续提升，但在复杂城市场景理解、长尾corner case处理及跨车型算法泛化能力方面仍面临挑战，且功耗与散热约束限制了模型复杂度上限。</w:t>
      </w:r>
      <w:r>
        <w:rPr>
          <w:rFonts w:hint="eastAsia"/>
        </w:rPr>
        <w:br/>
      </w:r>
      <w:r>
        <w:rPr>
          <w:rFonts w:hint="eastAsia"/>
        </w:rPr>
        <w:t>　　未来，汽车边缘AI将向异构计算融合、联邦学习生态与功能安全强化方向发展。市场调研网指出，CPU+NPU+GPU的异构架构将更精细化分工，实现感知、规划、控制任务的高效流水线处理；而基于车-云-路协同的联邦学习框架，可使各车辆在本地训练模型的同时贡献匿名知识，持续优化全局算法。在ISO 21448（SOTIF）标准推动下，边缘AI系统将内置不确定性量化模块，主动识别感知盲区并触发降级策略。此外，生成式AI可能被压缩部署于边缘端，支持个性化语音助手或实时AR导航内容生成。随着L3+自动驾驶落地加速，汽车边缘AI将从功能模块升级为整车智能的神经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1f80ba119242b6" w:history="1">
        <w:r>
          <w:rPr>
            <w:rStyle w:val="Hyperlink"/>
          </w:rPr>
          <w:t>全球与中国汽车边缘AI发展现状分析及市场前景报告（2026-2032年）</w:t>
        </w:r>
      </w:hyperlink>
      <w:r>
        <w:rPr>
          <w:rFonts w:hint="eastAsia"/>
        </w:rPr>
        <w:t>》，2025年汽车边缘AI行业市场规模达 亿元，预计2032年市场规模将达 亿元，期间年均复合增长率（CAGR）达 %。报告系统分析了全球及我国汽车边缘AI行业的市场规模、市场需求及价格动态，深入探讨了汽车边缘AI产业链结构与发展特点。报告对汽车边缘AI细分市场进行了详细剖析，基于科学数据预测了市场前景及未来发展趋势，同时聚焦汽车边缘AI重点企业，评估了品牌影响力、市场竞争力及行业集中度变化。通过专业分析与客观洞察，报告为投资者、产业链相关企业及政府决策部门提供了重要参考，是把握汽车边缘AI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按产品类型细分，全球汽车边缘AI市场规模2021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语音处理</w:t>
      </w:r>
      <w:r>
        <w:rPr>
          <w:rFonts w:hint="eastAsia"/>
        </w:rPr>
        <w:br/>
      </w:r>
      <w:r>
        <w:rPr>
          <w:rFonts w:hint="eastAsia"/>
        </w:rPr>
        <w:t>　　　　1.3.3 机器视觉</w:t>
      </w:r>
      <w:r>
        <w:rPr>
          <w:rFonts w:hint="eastAsia"/>
        </w:rPr>
        <w:br/>
      </w:r>
      <w:r>
        <w:rPr>
          <w:rFonts w:hint="eastAsia"/>
        </w:rPr>
        <w:t>　　　　1.3.4 传感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按应用细分，全球汽车边缘AI市场规模2021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ADAS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汽车边缘AI行业发展总体概况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汽车边缘AI行业发展主要特点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汽车边缘AI行业发展影响因素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汽车边缘AI有利因素</w:t>
      </w:r>
      <w:r>
        <w:rPr>
          <w:rFonts w:hint="eastAsia"/>
        </w:rPr>
        <w:br/>
      </w:r>
      <w:r>
        <w:rPr>
          <w:rFonts w:hint="eastAsia"/>
        </w:rPr>
        <w:t>　　　　1.5.3 .2 汽车边缘AI不利因素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全球市场，近三年汽车边缘AI主要企业占有率及排名（按销量）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汽车边缘AI主要企业在国际市场占有率（按销量，2023-2026）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2025年汽车边缘AI主要企业在国际市场排名（按销量）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全球市场主要企业汽车边缘AI销量（2023-2026）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全球市场，近三年汽车边缘AI主要企业占有率及排名（按收入）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汽车边缘AI主要企业在国际市场占有率（按收入，2023-2026）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2025年汽车边缘AI主要企业在国际市场排名（按收入）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全球市场主要企业汽车边缘AI销售收入（2023-2026）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全球市场主要企业汽车边缘AI销售价格（2023-2026）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中国市场，近三年汽车边缘AI主要企业占有率及排名（按销量）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汽车边缘AI主要企业在中国市场占有率（按销量，2023-2026）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2025年汽车边缘AI主要企业在中国市场排名（按销量）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中国市场主要企业汽车边缘AI销量（2023-2026）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中国市场，近三年汽车边缘AI主要企业占有率及排名（按收入）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汽车边缘AI主要企业在中国市场占有率（按收入，2023-2026）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2025年汽车边缘AI主要企业在中国市场排名（按收入）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中国市场主要企业汽车边缘AI销售收入（2023-2026）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全球主要厂商汽车边缘AI总部及产地分布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全球主要厂商成立时间及汽车边缘AI商业化日期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全球主要厂商汽车边缘AI产品类型及应用</w:t>
      </w:r>
      <w:r>
        <w:rPr>
          <w:rFonts w:hint="eastAsia"/>
        </w:rPr>
        <w:br/>
      </w:r>
      <w:r>
        <w:rPr>
          <w:rFonts w:hint="eastAsia"/>
        </w:rPr>
        <w:t>　　2.9 汽车边缘AI行业集中度、竞争程度分析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汽车边缘AI行业集中度分析：2025年全球Top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全球汽车边缘AI第一梯队、第二梯队和第三梯队生产商（品牌）及市场份额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全球汽车边缘AI总体规模分析</w:t>
      </w:r>
      <w:r>
        <w:rPr>
          <w:rFonts w:hint="eastAsia"/>
        </w:rPr>
        <w:br/>
      </w:r>
      <w:r>
        <w:rPr>
          <w:rFonts w:hint="eastAsia"/>
        </w:rPr>
        <w:t>　　3.1 全球汽车边缘AI供需现状及预测（2021-2032）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全球汽车边缘AI产能、产量、产能利用率及发展趋势（2021-2032）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全球汽车边缘AI产量、需求量及发展趋势（2021-2032）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全球主要地区汽车边缘AI产量及发展趋势（2021-2032）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全球主要地区汽车边缘AI产量（2021-2026）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全球主要地区汽车边缘AI产量（2027-2032）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全球主要地区汽车边缘AI产量市场份额（2021-2032）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中国汽车边缘AI供需现状及预测（2021-2032）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中国汽车边缘AI产能、产量、产能利用率及发展趋势（2021-2032）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中国汽车边缘AI产量、市场需求量及发展趋势（2021-2032）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中国市场汽车边缘AI进出口（2021-2032）</w:t>
      </w:r>
      <w:r>
        <w:rPr>
          <w:rFonts w:hint="eastAsia"/>
        </w:rPr>
        <w:br/>
      </w:r>
      <w:r>
        <w:rPr>
          <w:rFonts w:hint="eastAsia"/>
        </w:rPr>
        <w:t>　　3.4 全球汽车边缘AI销量及销售额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全球市场汽车边缘AI销售额（2021-2032）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全球市场汽车边缘AI销量（2021-2032）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全球市场汽车边缘AI价格趋势（2021-2032）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全球汽车边缘AI主要地区分析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全球主要地区汽车边缘AI市场规模分析：2021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全球主要地区汽车边缘AI销售收入及市场份额（2021-2026）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全球主要地区汽车边缘AI销售收入预测（2027-2032）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全球主要地区汽车边缘AI销量分析：2021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全球主要地区汽车边缘AI销量及市场份额（2021-2026）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全球主要地区汽车边缘AI销量及市场份额预测（2027-2032）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北美市场汽车边缘AI销量、收入及增长率（2021-2032）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欧洲市场汽车边缘AI销量、收入及增长率（2021-2032）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中国市场汽车边缘AI销量、收入及增长率（2021-2032）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日本市场汽车边缘AI销量、收入及增长率（2021-2032）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东南亚市场汽车边缘AI销量、收入及增长率（2021-2032）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印度市场汽车边缘AI销量、收入及增长率（2021-2032）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南美市场汽车边缘AI销量、收入及增长率（2021-2032）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中东市场汽车边缘AI销量、收入及增长率（2021-2032）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汽车边缘AI销量、收入、价格及毛利率（2021-2026）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不同产品类型汽车边缘AI分析</w:t>
      </w:r>
      <w:r>
        <w:rPr>
          <w:rFonts w:hint="eastAsia"/>
        </w:rPr>
        <w:br/>
      </w:r>
      <w:r>
        <w:rPr>
          <w:rFonts w:hint="eastAsia"/>
        </w:rPr>
        <w:t>　　6.1 全球不同产品类型汽车边缘AI销量（2021-2032）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全球不同产品类型汽车边缘AI销量及市场份额（2021-2026）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全球不同产品类型汽车边缘AI销量预测（2027-2032）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全球不同产品类型汽车边缘AI收入（2021-2032）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全球不同产品类型汽车边缘AI收入及市场份额（2021-2026）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全球不同产品类型汽车边缘AI收入预测（2027-2032）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全球不同产品类型汽车边缘AI价格走势（2021-2032）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中国不同产品类型汽车边缘AI销量（2021-2032）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中国不同产品类型汽车边缘AI销量及市场份额（2021-2026）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中国不同产品类型汽车边缘AI销量预测（2027-2032）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中国不同产品类型汽车边缘AI收入（2021-2032）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中国不同产品类型汽车边缘AI收入及市场份额（2021-2026）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中国不同产品类型汽车边缘AI收入预测（2027-2032）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不同应用汽车边缘AI分析</w:t>
      </w:r>
      <w:r>
        <w:rPr>
          <w:rFonts w:hint="eastAsia"/>
        </w:rPr>
        <w:br/>
      </w:r>
      <w:r>
        <w:rPr>
          <w:rFonts w:hint="eastAsia"/>
        </w:rPr>
        <w:t>　　7.1 全球不同应用汽车边缘AI销量（2021-2032）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全球不同应用汽车边缘AI销量及市场份额（2021-2026）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全球不同应用汽车边缘AI销量预测（2027-2032）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全球不同应用汽车边缘AI收入（2021-2032）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全球不同应用汽车边缘AI收入及市场份额（2021-2026）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全球不同应用汽车边缘AI收入预测（2027-2032）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全球不同应用汽车边缘AI价格走势（2021-2032）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中国不同应用汽车边缘AI销量（2021-2032）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中国不同应用汽车边缘AI销量及市场份额（2021-2026）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中国不同应用汽车边缘AI销量预测（2027-2032）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中国不同应用汽车边缘AI收入（2021-2032）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中国不同应用汽车边缘AI收入及市场份额（2021-2026）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中国不同应用汽车边缘AI收入预测（2027-2032）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汽车边缘AI行业发展趋势</w:t>
      </w:r>
      <w:r>
        <w:rPr>
          <w:rFonts w:hint="eastAsia"/>
        </w:rPr>
        <w:br/>
      </w:r>
      <w:r>
        <w:rPr>
          <w:rFonts w:hint="eastAsia"/>
        </w:rPr>
        <w:t>　　8.2 汽车边缘AI行业主要驱动因素</w:t>
      </w:r>
      <w:r>
        <w:rPr>
          <w:rFonts w:hint="eastAsia"/>
        </w:rPr>
        <w:br/>
      </w:r>
      <w:r>
        <w:rPr>
          <w:rFonts w:hint="eastAsia"/>
        </w:rPr>
        <w:t>　　8.3 汽车边缘AI中国企业SWOT分析</w:t>
      </w:r>
      <w:r>
        <w:rPr>
          <w:rFonts w:hint="eastAsia"/>
        </w:rPr>
        <w:br/>
      </w:r>
      <w:r>
        <w:rPr>
          <w:rFonts w:hint="eastAsia"/>
        </w:rPr>
        <w:t>　　8.4 中国汽车边缘AI行业政策环境分析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汽车边缘AI行业产业链简介</w:t>
      </w:r>
      <w:r>
        <w:rPr>
          <w:rFonts w:hint="eastAsia"/>
        </w:rPr>
        <w:br/>
      </w:r>
      <w:r>
        <w:rPr>
          <w:rFonts w:hint="eastAsia"/>
        </w:rPr>
        <w:t>　　　　9.1.1 汽车边缘AI行业供应链分析</w:t>
      </w:r>
      <w:r>
        <w:rPr>
          <w:rFonts w:hint="eastAsia"/>
        </w:rPr>
        <w:br/>
      </w:r>
      <w:r>
        <w:rPr>
          <w:rFonts w:hint="eastAsia"/>
        </w:rPr>
        <w:t>　　　　9.1.2 汽车边缘AI主要原料及供应情况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汽车边缘AI行业采购模式</w:t>
      </w:r>
      <w:r>
        <w:rPr>
          <w:rFonts w:hint="eastAsia"/>
        </w:rPr>
        <w:br/>
      </w:r>
      <w:r>
        <w:rPr>
          <w:rFonts w:hint="eastAsia"/>
        </w:rPr>
        <w:t>　　9.3 汽车边缘AI行业生产模式</w:t>
      </w:r>
      <w:r>
        <w:rPr>
          <w:rFonts w:hint="eastAsia"/>
        </w:rPr>
        <w:br/>
      </w:r>
      <w:r>
        <w:rPr>
          <w:rFonts w:hint="eastAsia"/>
        </w:rPr>
        <w:t>　　9.4 汽车边缘AI行业销售模式及销售渠道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按产品类型细分，全球汽车边缘AI市场规模2021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按应用细分，全球汽车边缘AI市场规模（CAGR）2021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汽车边缘AI行业发展主要特点</w:t>
      </w:r>
      <w:r>
        <w:rPr>
          <w:rFonts w:hint="eastAsia"/>
        </w:rPr>
        <w:br/>
      </w:r>
      <w:r>
        <w:rPr>
          <w:rFonts w:hint="eastAsia"/>
        </w:rPr>
        <w:t>　　表 4： 汽车边缘AI行业发展有利因素分析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汽车边缘AI行业发展不利因素分析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进入汽车边缘AI行业壁垒</w:t>
      </w:r>
      <w:r>
        <w:rPr>
          <w:rFonts w:hint="eastAsia"/>
        </w:rPr>
        <w:br/>
      </w:r>
      <w:r>
        <w:rPr>
          <w:rFonts w:hint="eastAsia"/>
        </w:rPr>
        <w:t>　　表 7： 汽车边缘AI主要企业在国际市场占有率（按销量，2023-2026）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2025年汽车边缘AI主要企业在国际市场排名（按销量）&amp;（千颗）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全球市场主要企业汽车边缘AI销量（2023-2026）&amp;（千颗）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汽车边缘AI主要企业在国际市场占有率（按收入，2023-2026）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2025年汽车边缘AI主要企业在国际市场排名（按收入）&amp;（万元）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全球市场主要企业汽车边缘AI销售收入（2023-2026）&amp;（万元）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全球市场主要企业汽车边缘AI销售价格（2023-2026）&amp;（元/颗）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汽车边缘AI主要企业在中国市场占有率（按销量，2023-2026）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2025年汽车边缘AI主要企业在中国市场排名（按销量）&amp;（千颗）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中国市场主要企业汽车边缘AI销量（2023-2026）&amp;（千颗）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汽车边缘AI主要企业在中国市场占有率（按收入，2023-2026）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2025年汽车边缘AI主要企业在中国市场排名（按收入）&amp;（万元）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中国市场主要企业汽车边缘AI销售收入（2023-2026）&amp;（万元）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全球主要厂商汽车边缘AI总部及产地分布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全球主要厂商成立时间及汽车边缘AI商业化日期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全球主要厂商汽车边缘AI产品类型及应用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2025年全球汽车边缘AI主要厂商市场地位（第一梯队、第二梯队和第三梯队）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全球汽车边缘AI市场投资、并购等现状分析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全球主要地区汽车边缘AI产量增速（CAGR）：（2021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全球主要地区汽车边缘AI产量（2021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全球主要地区汽车边缘AI产量（2021-2026）&amp;（千颗）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全球主要地区汽车边缘AI产量（2027-2032）&amp;（千颗）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全球主要地区汽车边缘AI产量市场份额（2021-2026）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全球主要地区汽车边缘AI产量市场份额（2027-2032）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中国市场汽车边缘AI产量、销量、进出口（2021-2026）&amp;（千颗）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中国市场汽车边缘AI产量、销量、进出口预测（2027-2032）&amp;（千颗）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全球主要地区汽车边缘AI销售收入增速：（2021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全球主要地区汽车边缘AI销售收入（2021-2026）&amp;（万元）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全球主要地区汽车边缘AI销售收入市场份额（2021-2026）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全球主要地区汽车边缘AI收入（2027-2032）&amp;（万元）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全球主要地区汽车边缘AI收入市场份额（2027-2032）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全球主要地区汽车边缘AI销量（千颗）：2021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全球主要地区汽车边缘AI销量（2021-2026）&amp;（千颗）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全球主要地区汽车边缘AI销量市场份额（2021-2026）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全球主要地区汽车边缘AI销量（2027-2032）&amp;（千颗）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全球主要地区汽车边缘AI销量份额（2027-2032）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汽车边缘AI生产基地、销售区域、竞争对手及市场地位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汽车边缘AI产品规格、参数及市场应用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汽车边缘AI销量（千颗）、收入（万元）、价格（元/颗）及毛利率（2021-2026）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全球不同产品类型汽车边缘AI销量（2021-2026）&amp;（千颗）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全球不同产品类型汽车边缘AI销量市场份额（2021-2026）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全球不同产品类型汽车边缘AI销量预测（2027-2032）&amp;（千颗）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全球市场不同产品类型汽车边缘AI销量市场份额预测（2027-2032）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全球不同产品类型汽车边缘AI收入（2021-2026）&amp;（万元）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全球不同产品类型汽车边缘AI收入市场份额（2021-2026）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全球不同产品类型汽车边缘AI收入预测（2027-2032）&amp;（万元）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全球不同产品类型汽车边缘AI收入市场份额预测（2027-2032）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中国不同产品类型汽车边缘AI销量（2021-2026）&amp;（千颗）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中国不同产品类型汽车边缘AI销量市场份额（2021-2026）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中国不同产品类型汽车边缘AI销量预测（2027-2032）&amp;（千颗）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全球市场不同产品类型汽车边缘AI销量市场份额预测（2027-2032）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中国不同产品类型汽车边缘AI收入（2021-2026）&amp;（万元）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中国不同产品类型汽车边缘AI收入市场份额（2021-2026）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中国不同产品类型汽车边缘AI收入预测（2027-2032）&amp;（万元）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中国不同产品类型汽车边缘AI收入市场份额预测（2027-2032）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全球不同应用汽车边缘AI销量（2021-2026）&amp;（千颗）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130： 全球不同应用汽车边缘AI销量市场份额（2021-2026）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全球不同应用汽车边缘AI销量预测（2027-2032）&amp;（千颗）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132： 全球市场不同应用汽车边缘AI销量市场份额预测（2027-2032）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全球不同应用汽车边缘AI收入（2021-2026）&amp;（万元）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全球不同应用汽车边缘AI收入市场份额（2021-2026）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全球不同应用汽车边缘AI收入预测（2027-2032）&amp;（万元）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全球不同应用汽车边缘AI收入市场份额预测（2027-2032）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中国不同应用汽车边缘AI销量（2021-2026）&amp;（千颗）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138： 中国不同应用汽车边缘AI销量市场份额（2021-2026）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中国不同应用汽车边缘AI销量预测（2027-2032）&amp;（千颗）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140： 中国市场不同应用汽车边缘AI销量市场份额预测（2027-2032）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中国不同应用汽车边缘AI收入（2021-2026）&amp;（万元）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中国不同应用汽车边缘AI收入市场份额（2021-2026）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中国不同应用汽车边缘AI收入预测（2027-2032）&amp;（万元）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中国不同应用汽车边缘AI收入市场份额预测（2027-2032）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汽车边缘AI行业发展趋势</w:t>
      </w:r>
      <w:r>
        <w:rPr>
          <w:rFonts w:hint="eastAsia"/>
        </w:rPr>
        <w:br/>
      </w:r>
      <w:r>
        <w:rPr>
          <w:rFonts w:hint="eastAsia"/>
        </w:rPr>
        <w:t>　　表 146： 汽车边缘AI行业主要驱动因素</w:t>
      </w:r>
      <w:r>
        <w:rPr>
          <w:rFonts w:hint="eastAsia"/>
        </w:rPr>
        <w:br/>
      </w:r>
      <w:r>
        <w:rPr>
          <w:rFonts w:hint="eastAsia"/>
        </w:rPr>
        <w:t>　　表 147： 汽车边缘AI行业供应链分析</w:t>
      </w:r>
      <w:r>
        <w:rPr>
          <w:rFonts w:hint="eastAsia"/>
        </w:rPr>
        <w:br/>
      </w:r>
      <w:r>
        <w:rPr>
          <w:rFonts w:hint="eastAsia"/>
        </w:rPr>
        <w:t>　　表 148： 汽车边缘AI上游原料供应商</w:t>
      </w:r>
      <w:r>
        <w:rPr>
          <w:rFonts w:hint="eastAsia"/>
        </w:rPr>
        <w:br/>
      </w:r>
      <w:r>
        <w:rPr>
          <w:rFonts w:hint="eastAsia"/>
        </w:rPr>
        <w:t>　　表 149： 汽车边缘AI主要地区不同应用客户分析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汽车边缘AI典型经销商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汽车边缘AI产品图片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全球不同产品类型汽车边缘AI销售额2021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全球不同产品类型汽车边缘AI市场份额2025 &amp; 2032</w:t>
      </w:r>
      <w:r>
        <w:rPr>
          <w:rFonts w:hint="eastAsia"/>
        </w:rPr>
        <w:br/>
      </w:r>
      <w:r>
        <w:rPr>
          <w:rFonts w:hint="eastAsia"/>
        </w:rPr>
        <w:t>　　图 4： 语音处理产品图片</w:t>
      </w:r>
      <w:r>
        <w:rPr>
          <w:rFonts w:hint="eastAsia"/>
        </w:rPr>
        <w:br/>
      </w:r>
      <w:r>
        <w:rPr>
          <w:rFonts w:hint="eastAsia"/>
        </w:rPr>
        <w:t>　　图 5： 机器视觉产品图片</w:t>
      </w:r>
      <w:r>
        <w:rPr>
          <w:rFonts w:hint="eastAsia"/>
        </w:rPr>
        <w:br/>
      </w:r>
      <w:r>
        <w:rPr>
          <w:rFonts w:hint="eastAsia"/>
        </w:rPr>
        <w:t>　　图 6： 传感产品图片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全球不同应用汽车边缘AI市场份额2025 &amp; 2032</w:t>
      </w:r>
      <w:r>
        <w:rPr>
          <w:rFonts w:hint="eastAsia"/>
        </w:rPr>
        <w:br/>
      </w:r>
      <w:r>
        <w:rPr>
          <w:rFonts w:hint="eastAsia"/>
        </w:rPr>
        <w:t>　　图 9： ADAS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2025年全球前五大生产商汽车边缘AI市场份额</w:t>
      </w:r>
      <w:r>
        <w:rPr>
          <w:rFonts w:hint="eastAsia"/>
        </w:rPr>
        <w:br/>
      </w:r>
      <w:r>
        <w:rPr>
          <w:rFonts w:hint="eastAsia"/>
        </w:rPr>
        <w:t>　　图 12： 2025年全球汽车边缘AI第一梯队、第二梯队和第三梯队厂商及市场份额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全球汽车边缘AI产能、产量、产能利用率及发展趋势（2021-2032）&amp;（千颗）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全球汽车边缘AI产量、需求量及发展趋势（2021-2032）&amp;（千颗）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全球主要地区汽车边缘AI产量市场份额（2021-2032）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中国汽车边缘AI产能、产量、产能利用率及发展趋势（2021-2032）&amp;（千颗）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中国汽车边缘AI产量、市场需求量及发展趋势（2021-2032）&amp;（千颗）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全球汽车边缘AI市场销售额及增长率：（2021-2032）&amp;（万元）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全球市场汽车边缘AI市场规模：2021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全球市场汽车边缘AI销量及增长率（2021-2032）&amp;（千颗）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全球市场汽车边缘AI价格趋势（2021-2032）&amp;（元/颗）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全球主要地区汽车边缘AI销售收入（2021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全球主要地区汽车边缘AI销售收入市场份额（2021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北美市场汽车边缘AI销量及增长率（2021-2032）&amp;（千颗）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北美市场汽车边缘AI收入及增长率（2021-2032）&amp;（万元）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欧洲市场汽车边缘AI销量及增长率（2021-2032）&amp;（千颗）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欧洲市场汽车边缘AI收入及增长率（2021-2032）&amp;（万元）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中国市场汽车边缘AI销量及增长率（2021-2032）&amp;（千颗）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中国市场汽车边缘AI收入及增长率（2021-2032）&amp;（万元）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日本市场汽车边缘AI销量及增长率（2021-2032）&amp;（千颗）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日本市场汽车边缘AI收入及增长率（2021-2032）&amp;（万元）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东南亚市场汽车边缘AI销量及增长率（2021-2032）&amp;（千颗）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东南亚市场汽车边缘AI收入及增长率（2021-2032）&amp;（万元）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印度市场汽车边缘AI销量及增长率（2021-2032）&amp;（千颗）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印度市场汽车边缘AI收入及增长率（2021-2032）&amp;（万元）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南美市场汽车边缘AI销量及增长率（2021-2032）&amp;（千颗）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南美市场汽车边缘AI收入及增长率（2021-2032）&amp;（万元）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中东市场汽车边缘AI销量及增长率（2021-2032）&amp;（千颗）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中东市场汽车边缘AI收入及增长率（2021-2032）&amp;（万元）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全球不同产品类型汽车边缘AI价格走势（2021-2032）&amp;（元/颗）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41： 全球不同应用汽车边缘AI价格走势（2021-2032）&amp;（元/颗）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汽车边缘AI中国企业SWOT分析</w:t>
      </w:r>
      <w:r>
        <w:rPr>
          <w:rFonts w:hint="eastAsia"/>
        </w:rPr>
        <w:br/>
      </w:r>
      <w:r>
        <w:rPr>
          <w:rFonts w:hint="eastAsia"/>
        </w:rPr>
        <w:t>　　图 43： 汽车边缘AI产业链</w:t>
      </w:r>
      <w:r>
        <w:rPr>
          <w:rFonts w:hint="eastAsia"/>
        </w:rPr>
        <w:br/>
      </w:r>
      <w:r>
        <w:rPr>
          <w:rFonts w:hint="eastAsia"/>
        </w:rPr>
        <w:t>　　图 44： 汽车边缘AI行业采购模式分析</w:t>
      </w:r>
      <w:r>
        <w:rPr>
          <w:rFonts w:hint="eastAsia"/>
        </w:rPr>
        <w:br/>
      </w:r>
      <w:r>
        <w:rPr>
          <w:rFonts w:hint="eastAsia"/>
        </w:rPr>
        <w:t>　　图 45： 汽车边缘AI行业生产模式</w:t>
      </w:r>
      <w:r>
        <w:rPr>
          <w:rFonts w:hint="eastAsia"/>
        </w:rPr>
        <w:br/>
      </w:r>
      <w:r>
        <w:rPr>
          <w:rFonts w:hint="eastAsia"/>
        </w:rPr>
        <w:t>　　图 46： 汽车边缘AI行业销售模式分析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f80ba119242b6" w:history="1">
        <w:r>
          <w:rPr>
            <w:rStyle w:val="Hyperlink"/>
          </w:rPr>
          <w:t>全球与中国汽车边缘AI发展现状分析及市场前景报告（2026-2032年）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f80ba119242b6" w:history="1">
        <w:r>
          <w:rPr>
            <w:rStyle w:val="Hyperlink"/>
          </w:rPr>
          <w:t>https://www.20087.com/7/92/QiCheBianYuanAIFaZhanXianZhuangQianJing.html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热点：ai在汽车领域的应用、汽车边缘上的黑色包边、ai人工智能汽车、汽车边缘裂了怎么修复、边缘ai、汽车边缘白胶掉了怎么办、ai如何消除边缘锯齿、汽车边缘处的塑料扣板叫什么、ai怎么扩展边缘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b15ebc397403c" w:history="1">
      <w:r>
        <w:rPr>
          <w:rStyle w:val="Hyperlink"/>
        </w:rPr>
        <w:t>全球与中国汽车边缘AI发展现状分析及市场前景报告（2026-2032年）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QiCheBianYuanAIFaZhanXianZhuangQianJing.html" TargetMode="External" Id="R4d1f80ba1192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QiCheBianYuanAIFaZhanXianZhuangQianJing.html" TargetMode="External" Id="Rdb5b15ebc397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2026-03-20T00:33:11Z</dcterms:created>
  <dcterms:modified xsi:type="dcterms:W3CDTF">2026-03-20T01:33:11Z</dcterms:modified>
  <dc:subject>全球与中国汽车边缘AI发展现状分析及市场前景报告（2026-2032年）</dc:subject>
  <dc:title>全球与中国汽车边缘AI发展现状分析及市场前景报告（2026-2032年）</dc:title>
  <cp:keywords>全球与中国汽车边缘AI发展现状分析及市场前景报告（2026-2032年）</cp:keywords>
  <dc:description>全球与中国汽车边缘AI发展现状分析及市场前景报告（2026-2032年）</dc:description>
</cp:coreProperties>
</file>