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71e4b94034f83" w:history="1">
              <w:r>
                <w:rPr>
                  <w:rStyle w:val="Hyperlink"/>
                </w:rPr>
                <w:t>2026-2032年全球与中国物流市场研究及前景分析报告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71e4b94034f83" w:history="1">
              <w:r>
                <w:rPr>
                  <w:rStyle w:val="Hyperlink"/>
                </w:rPr>
                <w:t>2026-2032年全球与中国物流市场研究及前景分析报告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71e4b94034f83" w:history="1">
                <w:r>
                  <w:rPr>
                    <w:rStyle w:val="Hyperlink"/>
                  </w:rPr>
                  <w:t>https://www.20087.com/7/22/WuLiuQianJing.html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是商品从供应地向接收地的实体流动过程，涵盖运输、仓储、装卸、包装、配送及信息处理等环节，是现代供应链的核心支撑。当前行业普遍依托物联网（IoT）、大数据、自动化立体库与智能调度系统，强调全链路可视化、时效可控、成本优化及碳排放透明化。在电商爆发、即时零售与全球供应链重构背景下，企业对最后一公里无人配送、跨境清关数字化、冷链温控可靠性及绿色包装循环体系提出更高要求。服务商注重多式联运协同、仓库机器人部署及客户定制化解决方案能力。然而，区域基础设施不均衡、劳动力结构性短缺及地缘政治风险持续挑战网络韧性。</w:t>
      </w:r>
      <w:r>
        <w:rPr>
          <w:rFonts w:hint="eastAsia"/>
        </w:rPr>
        <w:br/>
      </w:r>
      <w:r>
        <w:rPr>
          <w:rFonts w:hint="eastAsia"/>
        </w:rPr>
        <w:t>　　未来，物流将向自主协同、韧性网络与价值共创方向演进。一方面，自动驾驶卡车与城市空中货运（eVTOL）将重塑干线与末端结构；另一方面，区块链将实现多方数据可信共享，提升应急响应效率。在循环经济中，逆向物流将系统化回收包装与产品残值。此外，物流即服务（LaaS）模式将使中小企业按需调用全球履约能力。物流正从成本中心升级为支撑产业协同、气候行动与全球贸易韧性的战略性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71e4b94034f83" w:history="1">
        <w:r>
          <w:rPr>
            <w:rStyle w:val="Hyperlink"/>
          </w:rPr>
          <w:t>2026-2032年全球与中国物流市场研究及前景分析报告</w:t>
        </w:r>
      </w:hyperlink>
      <w:r>
        <w:rPr>
          <w:rFonts w:hint="eastAsia"/>
        </w:rPr>
        <w:t>》依托权威数据资源和长期市场监测，对物流市场现状进行了系统分析，并结合物流行业特点对未来发展趋势作出科学预判。报告深入探讨了物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全球市场物流市场总体规模</w:t>
      </w:r>
      <w:r>
        <w:rPr>
          <w:rFonts w:hint="eastAsia"/>
        </w:rPr>
        <w:br/>
      </w:r>
      <w:r>
        <w:rPr>
          <w:rFonts w:hint="eastAsia"/>
        </w:rPr>
        <w:t>　　1.4 中国市场物流市场总体规模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物流有利因素</w:t>
      </w:r>
      <w:r>
        <w:rPr>
          <w:rFonts w:hint="eastAsia"/>
        </w:rPr>
        <w:br/>
      </w:r>
      <w:r>
        <w:rPr>
          <w:rFonts w:hint="eastAsia"/>
        </w:rPr>
        <w:t>　　　　1.5.3 .2 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全球主要厂商物流产品类型及应用</w:t>
      </w:r>
      <w:r>
        <w:rPr>
          <w:rFonts w:hint="eastAsia"/>
        </w:rPr>
        <w:br/>
      </w:r>
      <w:r>
        <w:rPr>
          <w:rFonts w:hint="eastAsia"/>
        </w:rPr>
        <w:t>　　2.6 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空运</w:t>
      </w:r>
      <w:r>
        <w:rPr>
          <w:rFonts w:hint="eastAsia"/>
        </w:rPr>
        <w:br/>
      </w:r>
      <w:r>
        <w:rPr>
          <w:rFonts w:hint="eastAsia"/>
        </w:rPr>
        <w:t>　　　　4.1.2 海运</w:t>
      </w:r>
      <w:r>
        <w:rPr>
          <w:rFonts w:hint="eastAsia"/>
        </w:rPr>
        <w:br/>
      </w:r>
      <w:r>
        <w:rPr>
          <w:rFonts w:hint="eastAsia"/>
        </w:rPr>
        <w:t>　　　　4.1.3 陆运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农业</w:t>
      </w:r>
      <w:r>
        <w:rPr>
          <w:rFonts w:hint="eastAsia"/>
        </w:rPr>
        <w:br/>
      </w:r>
      <w:r>
        <w:rPr>
          <w:rFonts w:hint="eastAsia"/>
        </w:rPr>
        <w:t>　　　　5.1.3 医药</w:t>
      </w:r>
      <w:r>
        <w:rPr>
          <w:rFonts w:hint="eastAsia"/>
        </w:rPr>
        <w:br/>
      </w:r>
      <w:r>
        <w:rPr>
          <w:rFonts w:hint="eastAsia"/>
        </w:rPr>
        <w:t>　　　　5.1.4 汽车</w:t>
      </w:r>
      <w:r>
        <w:rPr>
          <w:rFonts w:hint="eastAsia"/>
        </w:rPr>
        <w:br/>
      </w:r>
      <w:r>
        <w:rPr>
          <w:rFonts w:hint="eastAsia"/>
        </w:rPr>
        <w:t>　　　　5.1.5 消费品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物流产品及服务介绍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物流产品及服务介绍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物流产品及服务介绍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物流产品及服务介绍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物流产品及服务介绍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物流产品及服务介绍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物流产品及服务介绍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物流产品及服务介绍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物流产品及服务介绍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物流产品及服务介绍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物流产品及服务介绍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物流产品及服务介绍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物流产品及服务介绍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物流产品及服务介绍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物流产品及服务介绍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物流行业发展趋势</w:t>
      </w:r>
      <w:r>
        <w:rPr>
          <w:rFonts w:hint="eastAsia"/>
        </w:rPr>
        <w:br/>
      </w:r>
      <w:r>
        <w:rPr>
          <w:rFonts w:hint="eastAsia"/>
        </w:rPr>
        <w:t>　　7.2 物流行业主要驱动因素</w:t>
      </w:r>
      <w:r>
        <w:rPr>
          <w:rFonts w:hint="eastAsia"/>
        </w:rPr>
        <w:br/>
      </w:r>
      <w:r>
        <w:rPr>
          <w:rFonts w:hint="eastAsia"/>
        </w:rPr>
        <w:t>　　7.3 物流中国企业SWOT分析</w:t>
      </w:r>
      <w:r>
        <w:rPr>
          <w:rFonts w:hint="eastAsia"/>
        </w:rPr>
        <w:br/>
      </w:r>
      <w:r>
        <w:rPr>
          <w:rFonts w:hint="eastAsia"/>
        </w:rPr>
        <w:t>　　7.4 中国物流行业政策环境分析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物流行业产业链简介</w:t>
      </w:r>
      <w:r>
        <w:rPr>
          <w:rFonts w:hint="eastAsia"/>
        </w:rPr>
        <w:br/>
      </w:r>
      <w:r>
        <w:rPr>
          <w:rFonts w:hint="eastAsia"/>
        </w:rPr>
        <w:t>　　　　8.1.1 物流行业供应链分析</w:t>
      </w:r>
      <w:r>
        <w:rPr>
          <w:rFonts w:hint="eastAsia"/>
        </w:rPr>
        <w:br/>
      </w:r>
      <w:r>
        <w:rPr>
          <w:rFonts w:hint="eastAsia"/>
        </w:rPr>
        <w:t>　　　　8.1.2 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物流行业主要下游客户</w:t>
      </w:r>
      <w:r>
        <w:rPr>
          <w:rFonts w:hint="eastAsia"/>
        </w:rPr>
        <w:br/>
      </w:r>
      <w:r>
        <w:rPr>
          <w:rFonts w:hint="eastAsia"/>
        </w:rPr>
        <w:t>　　8.2 物流行业采购模式</w:t>
      </w:r>
      <w:r>
        <w:rPr>
          <w:rFonts w:hint="eastAsia"/>
        </w:rPr>
        <w:br/>
      </w:r>
      <w:r>
        <w:rPr>
          <w:rFonts w:hint="eastAsia"/>
        </w:rPr>
        <w:t>　　8.3 物流行业生产模式</w:t>
      </w:r>
      <w:r>
        <w:rPr>
          <w:rFonts w:hint="eastAsia"/>
        </w:rPr>
        <w:br/>
      </w:r>
      <w:r>
        <w:rPr>
          <w:rFonts w:hint="eastAsia"/>
        </w:rPr>
        <w:t>　　8.4 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物流行业发展主要特点</w:t>
      </w:r>
      <w:r>
        <w:rPr>
          <w:rFonts w:hint="eastAsia"/>
        </w:rPr>
        <w:br/>
      </w:r>
      <w:r>
        <w:rPr>
          <w:rFonts w:hint="eastAsia"/>
        </w:rPr>
        <w:t>　　表 2： 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进入物流行业壁垒</w:t>
      </w:r>
      <w:r>
        <w:rPr>
          <w:rFonts w:hint="eastAsia"/>
        </w:rPr>
        <w:br/>
      </w:r>
      <w:r>
        <w:rPr>
          <w:rFonts w:hint="eastAsia"/>
        </w:rPr>
        <w:t>　　表 5： 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空运主要企业列表</w:t>
      </w:r>
      <w:r>
        <w:rPr>
          <w:rFonts w:hint="eastAsia"/>
        </w:rPr>
        <w:br/>
      </w:r>
      <w:r>
        <w:rPr>
          <w:rFonts w:hint="eastAsia"/>
        </w:rPr>
        <w:t>　　表 22： 海运主要企业列表</w:t>
      </w:r>
      <w:r>
        <w:rPr>
          <w:rFonts w:hint="eastAsia"/>
        </w:rPr>
        <w:br/>
      </w:r>
      <w:r>
        <w:rPr>
          <w:rFonts w:hint="eastAsia"/>
        </w:rPr>
        <w:t>　　表 23： 陆运主要企业列表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物流产品及服务介绍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物流产品及服务介绍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物流产品及服务介绍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物流产品及服务介绍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物流产品及服务介绍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物流产品及服务介绍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物流产品及服务介绍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物流产品及服务介绍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物流产品及服务介绍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物流产品及服务介绍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物流产品及服务介绍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物流产品及服务介绍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物流产品及服务介绍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物流产品及服务介绍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物流产品及服务介绍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物流产品及服务介绍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物流产品及服务介绍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物流产品及服务介绍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物流产品及服务介绍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物流产品及服务介绍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重点企业（21）公司信息、总部、物流市场地位以及主要的竞争对手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重点企业（21） 物流产品及服务介绍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重点企业（21）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重点企业（22）公司信息、总部、物流市场地位以及主要的竞争对手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重点企业（22） 物流产品及服务介绍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重点企业（22）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重点企业（23）公司信息、总部、物流市场地位以及主要的竞争对手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重点企业（23） 物流产品及服务介绍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重点企业（23）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重点企业（24）公司信息、总部、物流市场地位以及主要的竞争对手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重点企业（24） 物流产品及服务介绍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重点企业（24）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重点企业（25）公司信息、总部、物流市场地位以及主要的竞争对手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重点企业（25） 物流产品及服务介绍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重点企业（25）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重点企业（26）公司信息、总部、物流市场地位以及主要的竞争对手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重点企业（26） 物流产品及服务介绍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重点企业（26）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重点企业（27）公司信息、总部、物流市场地位以及主要的竞争对手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重点企业（27） 物流产品及服务介绍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重点企业（27）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重点企业（28）公司信息、总部、物流市场地位以及主要的竞争对手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重点企业（28） 物流产品及服务介绍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重点企业（28）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重点企业（29）公司信息、总部、物流市场地位以及主要的竞争对手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重点企业（29） 物流产品及服务介绍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重点企业（29）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重点企业（30）公司信息、总部、物流市场地位以及主要的竞争对手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重点企业（30） 物流产品及服务介绍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重点企业（30）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重点企业（31）公司信息、总部、物流市场地位以及主要的竞争对手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重点企业（31） 物流产品及服务介绍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重点企业（31）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重点企业（32）公司信息、总部、物流市场地位以及主要的竞争对手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重点企业（32） 物流产品及服务介绍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重点企业（32） 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201： 物流行业发展趋势</w:t>
      </w:r>
      <w:r>
        <w:rPr>
          <w:rFonts w:hint="eastAsia"/>
        </w:rPr>
        <w:br/>
      </w:r>
      <w:r>
        <w:rPr>
          <w:rFonts w:hint="eastAsia"/>
        </w:rPr>
        <w:t>　　表 202： 物流行业主要驱动因素</w:t>
      </w:r>
      <w:r>
        <w:rPr>
          <w:rFonts w:hint="eastAsia"/>
        </w:rPr>
        <w:br/>
      </w:r>
      <w:r>
        <w:rPr>
          <w:rFonts w:hint="eastAsia"/>
        </w:rPr>
        <w:t>　　表 203： 物流行业供应链分析</w:t>
      </w:r>
      <w:r>
        <w:rPr>
          <w:rFonts w:hint="eastAsia"/>
        </w:rPr>
        <w:br/>
      </w:r>
      <w:r>
        <w:rPr>
          <w:rFonts w:hint="eastAsia"/>
        </w:rPr>
        <w:t>　　表 204： 物流上游原料供应商</w:t>
      </w:r>
      <w:r>
        <w:rPr>
          <w:rFonts w:hint="eastAsia"/>
        </w:rPr>
        <w:br/>
      </w:r>
      <w:r>
        <w:rPr>
          <w:rFonts w:hint="eastAsia"/>
        </w:rPr>
        <w:t>　　表 205： 物流行业主要下游客户</w:t>
      </w:r>
      <w:r>
        <w:rPr>
          <w:rFonts w:hint="eastAsia"/>
        </w:rPr>
        <w:br/>
      </w:r>
      <w:r>
        <w:rPr>
          <w:rFonts w:hint="eastAsia"/>
        </w:rPr>
        <w:t>　　表 206： 物流典型经销商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t>　　表 209：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物流产品图片</w:t>
      </w:r>
      <w:r>
        <w:rPr>
          <w:rFonts w:hint="eastAsia"/>
        </w:rPr>
        <w:br/>
      </w:r>
      <w:r>
        <w:rPr>
          <w:rFonts w:hint="eastAsia"/>
        </w:rPr>
        <w:t>　　图 2： 全球市场物流市场规模，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2025年全球前五大厂商物流市场份额</w:t>
      </w:r>
      <w:r>
        <w:rPr>
          <w:rFonts w:hint="eastAsia"/>
        </w:rPr>
        <w:br/>
      </w:r>
      <w:r>
        <w:rPr>
          <w:rFonts w:hint="eastAsia"/>
        </w:rPr>
        <w:t>　　图 6： 2025年全球物流第一梯队、第二梯队和第三梯队厂商及市场份额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空运 产品图片</w:t>
      </w:r>
      <w:r>
        <w:rPr>
          <w:rFonts w:hint="eastAsia"/>
        </w:rPr>
        <w:br/>
      </w:r>
      <w:r>
        <w:rPr>
          <w:rFonts w:hint="eastAsia"/>
        </w:rPr>
        <w:t>　　图 17：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海运产品图片</w:t>
      </w:r>
      <w:r>
        <w:rPr>
          <w:rFonts w:hint="eastAsia"/>
        </w:rPr>
        <w:br/>
      </w:r>
      <w:r>
        <w:rPr>
          <w:rFonts w:hint="eastAsia"/>
        </w:rPr>
        <w:t>　　图 19： 全球海运规模及增长率（2021-2032）&amp;（万元）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陆运产品图片</w:t>
      </w:r>
      <w:r>
        <w:rPr>
          <w:rFonts w:hint="eastAsia"/>
        </w:rPr>
        <w:br/>
      </w:r>
      <w:r>
        <w:rPr>
          <w:rFonts w:hint="eastAsia"/>
        </w:rPr>
        <w:t>　　图 21： 全球陆运规模及增长率（2021-2032）&amp;（万元）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按产品类型细分，全球物流市场份额2025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按产品类型细分，全球物流市场份额2021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按产品类型细分，中国物流市场份额2021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农业</w:t>
      </w:r>
      <w:r>
        <w:rPr>
          <w:rFonts w:hint="eastAsia"/>
        </w:rPr>
        <w:br/>
      </w:r>
      <w:r>
        <w:rPr>
          <w:rFonts w:hint="eastAsia"/>
        </w:rPr>
        <w:t>　　图 29： 医药</w:t>
      </w:r>
      <w:r>
        <w:rPr>
          <w:rFonts w:hint="eastAsia"/>
        </w:rPr>
        <w:br/>
      </w:r>
      <w:r>
        <w:rPr>
          <w:rFonts w:hint="eastAsia"/>
        </w:rPr>
        <w:t>　　图 30： 汽车</w:t>
      </w:r>
      <w:r>
        <w:rPr>
          <w:rFonts w:hint="eastAsia"/>
        </w:rPr>
        <w:br/>
      </w:r>
      <w:r>
        <w:rPr>
          <w:rFonts w:hint="eastAsia"/>
        </w:rPr>
        <w:t>　　图 31： 消费品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按应用细分，全球物流市场份额2025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按应用细分，全球物流市场份额2021 &amp; 2025</w:t>
      </w:r>
      <w:r>
        <w:rPr>
          <w:rFonts w:hint="eastAsia"/>
        </w:rPr>
        <w:br/>
      </w:r>
      <w:r>
        <w:rPr>
          <w:rFonts w:hint="eastAsia"/>
        </w:rPr>
        <w:t>　　图 35： 物流中国企业SWOT分析</w:t>
      </w:r>
      <w:r>
        <w:rPr>
          <w:rFonts w:hint="eastAsia"/>
        </w:rPr>
        <w:br/>
      </w:r>
      <w:r>
        <w:rPr>
          <w:rFonts w:hint="eastAsia"/>
        </w:rPr>
        <w:t>　　图 36： 物流产业链</w:t>
      </w:r>
      <w:r>
        <w:rPr>
          <w:rFonts w:hint="eastAsia"/>
        </w:rPr>
        <w:br/>
      </w:r>
      <w:r>
        <w:rPr>
          <w:rFonts w:hint="eastAsia"/>
        </w:rPr>
        <w:t>　　图 37： 物流行业采购模式分析</w:t>
      </w:r>
      <w:r>
        <w:rPr>
          <w:rFonts w:hint="eastAsia"/>
        </w:rPr>
        <w:br/>
      </w:r>
      <w:r>
        <w:rPr>
          <w:rFonts w:hint="eastAsia"/>
        </w:rPr>
        <w:t>　　图 38： 物流行业生产模式</w:t>
      </w:r>
      <w:r>
        <w:rPr>
          <w:rFonts w:hint="eastAsia"/>
        </w:rPr>
        <w:br/>
      </w:r>
      <w:r>
        <w:rPr>
          <w:rFonts w:hint="eastAsia"/>
        </w:rPr>
        <w:t>　　图 39： 物流行业销售模式分析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71e4b94034f83" w:history="1">
        <w:r>
          <w:rPr>
            <w:rStyle w:val="Hyperlink"/>
          </w:rPr>
          <w:t>2026-2032年全球与中国物流市场研究及前景分析报告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71e4b94034f83" w:history="1">
        <w:r>
          <w:rPr>
            <w:rStyle w:val="Hyperlink"/>
          </w:rPr>
          <w:t>https://www.20087.com/7/22/WuLiuQianJing.html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热点：物流etf开盘涨0.43%、物流管理、物流公司有哪些、物流托运、物流单号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dc092e8234c0a" w:history="1">
      <w:r>
        <w:rPr>
          <w:rStyle w:val="Hyperlink"/>
        </w:rPr>
        <w:t>2026-2032年全球与中国物流市场研究及前景分析报告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WuLiuQianJing.html" TargetMode="External" Id="R7ce71e4b9403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WuLiuQianJing.html" TargetMode="External" Id="R4f2dc092e823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2025-12-30T23:43:37Z</dcterms:created>
  <dcterms:modified xsi:type="dcterms:W3CDTF">2025-12-31T00:43:37Z</dcterms:modified>
  <dc:subject>2026-2032年全球与中国物流市场研究及前景分析报告</dc:subject>
  <dc:title>2026-2032年全球与中国物流市场研究及前景分析报告</dc:title>
  <cp:keywords>2026-2032年全球与中国物流市场研究及前景分析报告</cp:keywords>
  <dc:description>2026-2032年全球与中国物流市场研究及前景分析报告</dc:description>
</cp:coreProperties>
</file>