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c577ee42940cb" w:history="1">
              <w:r>
                <w:rPr>
                  <w:rStyle w:val="Hyperlink"/>
                </w:rPr>
                <w:t>2025-2031年中国车身控制单元行业调研与发展趋势预测报告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c577ee42940cb" w:history="1">
              <w:r>
                <w:rPr>
                  <w:rStyle w:val="Hyperlink"/>
                </w:rPr>
                <w:t>2025-2031年中国车身控制单元行业调研与发展趋势预测报告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c577ee42940cb" w:history="1">
                <w:r>
                  <w:rPr>
                    <w:rStyle w:val="Hyperlink"/>
                  </w:rPr>
                  <w:t>https://www.20087.com/9/82/CheShenKongZhiDanYuanFaZhanQuShi.html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车身控制单元（Body Control Module, BCM）是现代汽车电子架构中的重要组成部分，负责管理车辆的非驱动相关功能，如门窗、灯光、雨刷等。随着汽车电子化程度的加深，BCM的功能越来越复杂，集成度也越来越高，以适应智能网联汽车的需求。</w:t>
      </w:r>
      <w:r>
        <w:rPr>
          <w:rFonts w:hint="eastAsia"/>
        </w:rPr>
        <w:br/>
      </w:r>
      <w:r>
        <w:rPr>
          <w:rFonts w:hint="eastAsia"/>
        </w:rPr>
        <w:t>　　未来，车身控制单元将更加集成和智能。集成度的提升将减少车内线束的复杂性，降低成本，同时，通过与车载网络的深度融合，BCM将支持更多的高级功能，如智能灯光控制、自动门窗调整等，提高驾驶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c577ee42940cb" w:history="1">
        <w:r>
          <w:rPr>
            <w:rStyle w:val="Hyperlink"/>
          </w:rPr>
          <w:t>2025-2031年中国车身控制单元行业调研与发展趋势预测报告</w:t>
        </w:r>
      </w:hyperlink>
      <w:r>
        <w:rPr>
          <w:rFonts w:hint="eastAsia"/>
        </w:rPr>
        <w:t>》基于深入的行业调研，对车身控制单元产业链进行了全面分析。报告详细探讨了车身控制单元市场规模、需求状况，以及价格动态，并深入解读了当前车身控制单元行业现状、市场前景及未来发展趋势。同时，报告聚焦于车身控制单元行业重点企业，剖析了竞争格局、市场集中度及品牌建设情况，并对车身控制单元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车身控制单元行业发展概述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一、车身控制单元行业定义及分类</w:t>
      </w:r>
      <w:r>
        <w:rPr>
          <w:rFonts w:hint="eastAsia"/>
        </w:rPr>
        <w:br/>
      </w:r>
      <w:r>
        <w:rPr>
          <w:rFonts w:hint="eastAsia"/>
        </w:rPr>
        <w:t>　　　　二、车身控制单元行业经济特性</w:t>
      </w:r>
      <w:r>
        <w:rPr>
          <w:rFonts w:hint="eastAsia"/>
        </w:rPr>
        <w:br/>
      </w:r>
      <w:r>
        <w:rPr>
          <w:rFonts w:hint="eastAsia"/>
        </w:rPr>
        <w:t>　　　　三、车身控制单元行业产业链简介</w:t>
      </w:r>
      <w:r>
        <w:rPr>
          <w:rFonts w:hint="eastAsia"/>
        </w:rPr>
        <w:br/>
      </w:r>
      <w:r>
        <w:rPr>
          <w:rFonts w:hint="eastAsia"/>
        </w:rPr>
        <w:t>　　第二节 车身控制单元行业发展成熟度</w:t>
      </w:r>
      <w:r>
        <w:rPr>
          <w:rFonts w:hint="eastAsia"/>
        </w:rPr>
        <w:br/>
      </w:r>
      <w:r>
        <w:rPr>
          <w:rFonts w:hint="eastAsia"/>
        </w:rPr>
        <w:t>　　　　一、车身控制单元行业发展周期分析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车身控制单元行业相关产业动态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2024-2025年车身控制单元行业发展环境分析</w:t>
      </w:r>
      <w:r>
        <w:rPr>
          <w:rFonts w:hint="eastAsia"/>
        </w:rPr>
        <w:br/>
      </w:r>
      <w:r>
        <w:rPr>
          <w:rFonts w:hint="eastAsia"/>
        </w:rPr>
        <w:t>　　第一节 车身控制单元行业环境分析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车身控制单元行业相关政策、法规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车身控制单元行业技术发展现状及趋势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当前我国车身控制单元技术发展现状</w:t>
      </w:r>
      <w:r>
        <w:rPr>
          <w:rFonts w:hint="eastAsia"/>
        </w:rPr>
        <w:br/>
      </w:r>
      <w:r>
        <w:rPr>
          <w:rFonts w:hint="eastAsia"/>
        </w:rPr>
        <w:t>　　第二节 中外车身控制单元技术差距及产生差距的主要原因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提高我国车身控制单元技术的对策</w:t>
      </w:r>
      <w:r>
        <w:rPr>
          <w:rFonts w:hint="eastAsia"/>
        </w:rPr>
        <w:br/>
      </w:r>
      <w:r>
        <w:rPr>
          <w:rFonts w:hint="eastAsia"/>
        </w:rPr>
        <w:t>　　第四节 我国车身控制单元产品研发、设计发展趋势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中国车身控制单元市场发展调研</w:t>
      </w:r>
      <w:r>
        <w:rPr>
          <w:rFonts w:hint="eastAsia"/>
        </w:rPr>
        <w:br/>
      </w:r>
      <w:r>
        <w:rPr>
          <w:rFonts w:hint="eastAsia"/>
        </w:rPr>
        <w:t>　　第一节 车身控制单元市场现状分析及预测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一、2020-2025年中国车身控制单元市场规模分析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二、2025-2031年中国车身控制单元市场规模预测</w:t>
      </w:r>
      <w:r>
        <w:rPr>
          <w:rFonts w:hint="eastAsia"/>
        </w:rPr>
        <w:br/>
      </w:r>
      <w:r>
        <w:rPr>
          <w:rFonts w:hint="eastAsia"/>
        </w:rPr>
        <w:t>　　第二节 车身控制单元行业产能分析及预测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一、2020-2025年中国车身控制单元行业产能分析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二、2025-2031年中国车身控制单元行业产能预测</w:t>
      </w:r>
      <w:r>
        <w:rPr>
          <w:rFonts w:hint="eastAsia"/>
        </w:rPr>
        <w:br/>
      </w:r>
      <w:r>
        <w:rPr>
          <w:rFonts w:hint="eastAsia"/>
        </w:rPr>
        <w:t>　　第三节 车身控制单元行业产量分析及预测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一、2020-2025年中国车身控制单元行业产量分析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二、2025-2031年中国车身控制单元行业产量预测</w:t>
      </w:r>
      <w:r>
        <w:rPr>
          <w:rFonts w:hint="eastAsia"/>
        </w:rPr>
        <w:br/>
      </w:r>
      <w:r>
        <w:rPr>
          <w:rFonts w:hint="eastAsia"/>
        </w:rPr>
        <w:t>　　第四节 车身控制单元市场需求分析及预测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一、2020-2025年中国车身控制单元市场需求分析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二、2025-2031年中国车身控制单元市场需求预测</w:t>
      </w:r>
      <w:r>
        <w:rPr>
          <w:rFonts w:hint="eastAsia"/>
        </w:rPr>
        <w:br/>
      </w:r>
      <w:r>
        <w:rPr>
          <w:rFonts w:hint="eastAsia"/>
        </w:rPr>
        <w:t>　　第五节 车身控制单元进出口数据分析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一、2020-2025年中国车身控制单元进出口数据分析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二、2025-2031年国内车身控制单元进出口情况预测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2020-2025年中国车身控制单元行业总体发展状况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中国车身控制单元行业规模情况分析</w:t>
      </w:r>
      <w:r>
        <w:rPr>
          <w:rFonts w:hint="eastAsia"/>
        </w:rPr>
        <w:br/>
      </w:r>
      <w:r>
        <w:rPr>
          <w:rFonts w:hint="eastAsia"/>
        </w:rPr>
        <w:t>　　　　一、车身控制单元行业单位规模情况分析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二、车身控制单元行业人员规模状况分析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三、车身控制单元行业资产规模状况分析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四、车身控制单元行业市场规模状况分析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五、车身控制单元行业敏感性分析</w:t>
      </w:r>
      <w:r>
        <w:rPr>
          <w:rFonts w:hint="eastAsia"/>
        </w:rPr>
        <w:br/>
      </w:r>
      <w:r>
        <w:rPr>
          <w:rFonts w:hint="eastAsia"/>
        </w:rPr>
        <w:t>　　第二节 中国车身控制单元行业财务能力分析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一、车身控制单元行业盈利能力分析</w:t>
      </w:r>
      <w:r>
        <w:rPr>
          <w:rFonts w:hint="eastAsia"/>
        </w:rPr>
        <w:br/>
      </w:r>
      <w:r>
        <w:rPr>
          <w:rFonts w:hint="eastAsia"/>
        </w:rPr>
        <w:t>　　　　二、车身控制单元行业偿债能力分析</w:t>
      </w:r>
      <w:r>
        <w:rPr>
          <w:rFonts w:hint="eastAsia"/>
        </w:rPr>
        <w:br/>
      </w:r>
      <w:r>
        <w:rPr>
          <w:rFonts w:hint="eastAsia"/>
        </w:rPr>
        <w:t>　　　　三、车身控制单元行业营运能力分析</w:t>
      </w:r>
      <w:r>
        <w:rPr>
          <w:rFonts w:hint="eastAsia"/>
        </w:rPr>
        <w:br/>
      </w:r>
      <w:r>
        <w:rPr>
          <w:rFonts w:hint="eastAsia"/>
        </w:rPr>
        <w:t>　　　　四、车身控制单元行业发展能力分析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中国车身控制单元行业重点区域发展分析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一、中国车身控制单元行业重点区域市场结构变化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二、重点地区（一）车身控制单元行业发展分析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三、重点地区（二）车身控制单元行业发展分析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四、重点地区（三）车身控制单元行业发展分析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五、重点地区（四）车身控制单元行业发展分析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六、重点地区（五）车身控制单元行业发展分析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车身控制单元行业产品价格分析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三、主要车身控制单元品牌产品价位分析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五、价格在车身控制单元行业竞争中的重要性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2025年中国车身控制单元行业上下游行业发展分析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车身控制单元上游行业分析</w:t>
      </w:r>
      <w:r>
        <w:rPr>
          <w:rFonts w:hint="eastAsia"/>
        </w:rPr>
        <w:br/>
      </w:r>
      <w:r>
        <w:rPr>
          <w:rFonts w:hint="eastAsia"/>
        </w:rPr>
        <w:t>　　　　一、车身控制单元产品成本构成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四、上游供给对车身控制单元行业的影响</w:t>
      </w:r>
      <w:r>
        <w:rPr>
          <w:rFonts w:hint="eastAsia"/>
        </w:rPr>
        <w:br/>
      </w:r>
      <w:r>
        <w:rPr>
          <w:rFonts w:hint="eastAsia"/>
        </w:rPr>
        <w:t>　　第二节 车身控制单元下游行业分析</w:t>
      </w:r>
      <w:r>
        <w:rPr>
          <w:rFonts w:hint="eastAsia"/>
        </w:rPr>
        <w:br/>
      </w:r>
      <w:r>
        <w:rPr>
          <w:rFonts w:hint="eastAsia"/>
        </w:rPr>
        <w:t>　　　　一、车身控制单元下游行业分布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四、下游需求对车身控制单元行业的影响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车身控制单元行业重点企业发展调研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车身控制单元重点企业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车身控制单元重点企业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车身控制单元重点企业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车身控制单元重点企业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车身控制单元重点企业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车身控制单元重点企业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2025年中国车身控制单元产业市场竞争格局分析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2025年中国车身控制单元产业竞争现状分析</w:t>
      </w:r>
      <w:r>
        <w:rPr>
          <w:rFonts w:hint="eastAsia"/>
        </w:rPr>
        <w:br/>
      </w:r>
      <w:r>
        <w:rPr>
          <w:rFonts w:hint="eastAsia"/>
        </w:rPr>
        <w:t>　　　　一、车身控制单元竞争力分析</w:t>
      </w:r>
      <w:r>
        <w:rPr>
          <w:rFonts w:hint="eastAsia"/>
        </w:rPr>
        <w:br/>
      </w:r>
      <w:r>
        <w:rPr>
          <w:rFonts w:hint="eastAsia"/>
        </w:rPr>
        <w:t>　　　　二、车身控制单元技术竞争分析</w:t>
      </w:r>
      <w:r>
        <w:rPr>
          <w:rFonts w:hint="eastAsia"/>
        </w:rPr>
        <w:br/>
      </w:r>
      <w:r>
        <w:rPr>
          <w:rFonts w:hint="eastAsia"/>
        </w:rPr>
        <w:t>　　　　三、车身控制单元价格竞争分析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2025年中国车身控制单元产业集中度分析</w:t>
      </w:r>
      <w:r>
        <w:rPr>
          <w:rFonts w:hint="eastAsia"/>
        </w:rPr>
        <w:br/>
      </w:r>
      <w:r>
        <w:rPr>
          <w:rFonts w:hint="eastAsia"/>
        </w:rPr>
        <w:t>　　　　一、车身控制单元市场集中度分析</w:t>
      </w:r>
      <w:r>
        <w:rPr>
          <w:rFonts w:hint="eastAsia"/>
        </w:rPr>
        <w:br/>
      </w:r>
      <w:r>
        <w:rPr>
          <w:rFonts w:hint="eastAsia"/>
        </w:rPr>
        <w:t>　　　　二、车身控制单元企业集中度分析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2025-2031年提高车身控制单元企业竞争力的策略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车身控制单元行业投资风险预警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2025年影响车身控制单元行业发展的主要因素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一、影响车身控制单元行业运行的有利因素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二、影响车身控制单元行业运行的稳定因素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三、影响车身控制单元行业运行的不利因素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四、我国车身控制单元行业发展面临的挑战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五、我国车身控制单元行业发展面临的机遇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对车身控制单元行业投资风险预警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一、2025-2031年车身控制单元行业市场风险及控制策略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二、2025-2031年车身控制单元行业政策风险及控制策略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三、2025-2031年车身控制单元行业经营风险及控制策略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四、2025-2031年车身控制单元同业竞争风险及控制策略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五、2025-2031年车身控制单元行业其他风险及控制策略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车身控制单元行业发展趋势与投资规划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2025-2031年车身控制单元市场发展潜力分析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2025-2031年车身控制单元行业发展趋势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2025-2031年车身控制单元行业投资前景研究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中智^林^－对我国车身控制单元品牌的战略思考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二、车身控制单元实施品牌战略的意义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三、车身控制单元企业品牌的现状分析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四、我国车身控制单元企业的品牌战略</w:t>
      </w:r>
      <w:r>
        <w:rPr>
          <w:rFonts w:hint="eastAsia"/>
        </w:rPr>
        <w:br/>
      </w:r>
      <w:r>
        <w:rPr>
          <w:rFonts w:hint="eastAsia"/>
        </w:rPr>
        <w:t>　　　　五、车身控制单元品牌战略管理的策略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2020-2025年中国车身控制单元市场规模及增长情况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2020-2025年中国车身控制单元行业产量及增长趋势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2025-2031年中国车身控制单元行业产量预测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2020-2025年中国车身控制单元行业市场需求及增长情况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2025-2031年中国车身控制单元行业市场需求预测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2020-2025年中国车身控制单元行业利润及增长情况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**地区车身控制单元市场规模及增长情况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**地区车身控制单元行业市场需求情况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2020-2025年中国车身控制单元行业出口情况分析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2020-2025年中国车身控制单元行业产品市场价格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2025-2031年中国车身控制单元行业产品市场价格走势预测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车身控制单元重点企业经营情况分析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车身控制单元重点企业经营情况分析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2025-2031年中国车身控制单元市场规模预测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2025-2031年中国车身控制单元行业利润预测</w:t>
      </w:r>
      <w:r>
        <w:rPr>
          <w:rFonts w:hint="eastAsia"/>
        </w:rPr>
        <w:br/>
      </w:r>
      <w:r>
        <w:rPr>
          <w:rFonts w:hint="eastAsia"/>
        </w:rPr>
        <w:t>　　图表 2025年车身控制单元行业壁垒</w:t>
      </w:r>
      <w:r>
        <w:rPr>
          <w:rFonts w:hint="eastAsia"/>
        </w:rPr>
        <w:br/>
      </w:r>
      <w:r>
        <w:rPr>
          <w:rFonts w:hint="eastAsia"/>
        </w:rPr>
        <w:t>　　图表 2025年车身控制单元市场前景分析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2025-2031年中国车身控制单元市场需求预测</w:t>
      </w:r>
      <w:r>
        <w:rPr>
          <w:rFonts w:hint="eastAsia"/>
        </w:rPr>
        <w:br/>
      </w:r>
      <w:r>
        <w:rPr>
          <w:rFonts w:hint="eastAsia"/>
        </w:rPr>
        <w:t>　　图表 2025年车身控制单元发展趋势预测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c577ee42940cb" w:history="1">
        <w:r>
          <w:rPr>
            <w:rStyle w:val="Hyperlink"/>
          </w:rPr>
          <w:t>2025-2031年中国车身控制单元行业调研与发展趋势预测报告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c577ee42940cb" w:history="1">
        <w:r>
          <w:rPr>
            <w:rStyle w:val="Hyperlink"/>
          </w:rPr>
          <w:t>https://www.20087.com/9/82/CheShenKongZhiDanYuanFaZhanQuShi.html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afc4db07a4f21" w:history="1">
      <w:r>
        <w:rPr>
          <w:rStyle w:val="Hyperlink"/>
        </w:rPr>
        <w:t>2025-2031年中国车身控制单元行业调研与发展趋势预测报告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eShenKongZhiDanYuanFaZhanQuShi.html" TargetMode="External" Id="R18fc577ee429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eShenKongZhiDanYuanFaZhanQuShi.html" TargetMode="External" Id="Ra46afc4db07a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2025-02-18T01:30:00Z</dcterms:created>
  <dcterms:modified xsi:type="dcterms:W3CDTF">2025-02-18T02:30:00Z</dcterms:modified>
  <dc:subject>2025-2031年中国车身控制单元行业调研与发展趋势预测报告</dc:subject>
  <dc:title>2025-2031年中国车身控制单元行业调研与发展趋势预测报告</dc:title>
  <cp:keywords>2025-2031年中国车身控制单元行业调研与发展趋势预测报告</cp:keywords>
  <dc:description>2025-2031年中国车身控制单元行业调研与发展趋势预测报告</dc:description>
</cp:coreProperties>
</file>