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e2b17753d425f" w:history="1">
              <w:r>
                <w:rPr>
                  <w:rStyle w:val="Hyperlink"/>
                </w:rPr>
                <w:t>2026-2032年全球与中国双层船行业现状及发展前景报告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e2b17753d425f" w:history="1">
              <w:r>
                <w:rPr>
                  <w:rStyle w:val="Hyperlink"/>
                </w:rPr>
                <w:t>2026-2032年全球与中国双层船行业现状及发展前景报告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e2b17753d425f" w:history="1">
                <w:r>
                  <w:rPr>
                    <w:rStyle w:val="Hyperlink"/>
                  </w:rPr>
                  <w:t>https://www.20087.com/9/22/ShuangCengChuanHangYeQianJing.html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船是具有内外两层船壳结构的船舶，主要用于油轮、化学品船及部分客滚船，其主要优势在于提升抗沉性与防止货品泄漏污染海洋环境。当前国际海事组织（IMO）强制要求新建油轮采用双壳设计，行业在结构强度计算、压载水管理及腐蚀监测方面持续精进。双层结构通过夹层空间隔离货舱与海水，显著降低搁浅或碰撞导致的生态灾难风险。然而，双层船建造成本高、空船重量大，且夹层区域易积存油气混合物，存在爆炸隐患；同时，老旧单壳船淘汰进度受拆解能力与资金制约，全球仍有少量运营。</w:t>
      </w:r>
      <w:r>
        <w:rPr>
          <w:rFonts w:hint="eastAsia"/>
        </w:rPr>
        <w:br/>
      </w:r>
      <w:r>
        <w:rPr>
          <w:rFonts w:hint="eastAsia"/>
        </w:rPr>
        <w:t>　　未来，双层船将向智能监测、绿色燃料适配与多功能集成方向演进。市场调研网指出，光纤传感网络可实时监测双壳间隙腐蚀与应力变形。氨或甲醇燃料舱将整合至双壳结构中，兼顾安全与零碳目标。在极地航行需求下，双壳设计将结合破冰加强结构。数字孪生平台支持全生命周期结构健康评估。长远看，双层船将从被动防污结构升级为主动安全与能源融合载体，在守护海洋生态与推动航运脱碳双重使命中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fe2b17753d425f" w:history="1">
        <w:r>
          <w:rPr>
            <w:rStyle w:val="Hyperlink"/>
          </w:rPr>
          <w:t>2026-2032年全球与中国双层船行业现状及发展前景报告</w:t>
        </w:r>
      </w:hyperlink>
      <w:r>
        <w:rPr>
          <w:rFonts w:hint="eastAsia"/>
        </w:rPr>
        <w:t>》，2025年双层船行业市场规模达 亿元，预计2032年市场规模将达 亿元，期间年均复合增长率（CAGR）达 %。报告基于科学的市场调研与数据分析，全面解析了双层船行业的市场规模、市场需求及发展现状。报告深入探讨了双层船产业链结构、细分市场特点及技术发展方向，并结合宏观经济环境与消费者需求变化，对双层船行业前景与未来趋势进行了科学预测，揭示了潜在增长空间。通过对双层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按产品类型细分，全球双层船市场规模2021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豪华游艇</w:t>
      </w:r>
      <w:r>
        <w:rPr>
          <w:rFonts w:hint="eastAsia"/>
        </w:rPr>
        <w:br/>
      </w:r>
      <w:r>
        <w:rPr>
          <w:rFonts w:hint="eastAsia"/>
        </w:rPr>
        <w:t>　　　　1.3.3 客运渡轮</w:t>
      </w:r>
      <w:r>
        <w:rPr>
          <w:rFonts w:hint="eastAsia"/>
        </w:rPr>
        <w:br/>
      </w:r>
      <w:r>
        <w:rPr>
          <w:rFonts w:hint="eastAsia"/>
        </w:rPr>
        <w:t>　　　　1.3.4 派对船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按应用细分，全球双层船市场规模2021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双层船行业发展总体概况</w:t>
      </w:r>
      <w:r>
        <w:rPr>
          <w:rFonts w:hint="eastAsia"/>
        </w:rPr>
        <w:br/>
      </w:r>
      <w:r>
        <w:rPr>
          <w:rFonts w:hint="eastAsia"/>
        </w:rPr>
        <w:t>　　　　1.5.2 双层船行业发展主要特点</w:t>
      </w:r>
      <w:r>
        <w:rPr>
          <w:rFonts w:hint="eastAsia"/>
        </w:rPr>
        <w:br/>
      </w:r>
      <w:r>
        <w:rPr>
          <w:rFonts w:hint="eastAsia"/>
        </w:rPr>
        <w:t>　　　　1.5.3 双层船行业发展影响因素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双层船有利因素</w:t>
      </w:r>
      <w:r>
        <w:rPr>
          <w:rFonts w:hint="eastAsia"/>
        </w:rPr>
        <w:br/>
      </w:r>
      <w:r>
        <w:rPr>
          <w:rFonts w:hint="eastAsia"/>
        </w:rPr>
        <w:t>　　　　1.5.3 .2 双层船不利因素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全球市场，近三年双层船主要企业占有率及排名（按销量）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双层船主要企业在国际市场占有率（按销量，2023-2026）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2025年双层船主要企业在国际市场排名（按销量）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全球市场主要企业双层船销量（2023-2026）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全球市场，近三年双层船主要企业占有率及排名（按收入）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双层船主要企业在国际市场占有率（按收入，2023-2026）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2025年双层船主要企业在国际市场排名（按收入）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全球市场主要企业双层船销售收入（2023-2026）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全球市场主要企业双层船销售价格（2023-2026）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中国市场，近三年双层船主要企业占有率及排名（按销量）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双层船主要企业在中国市场占有率（按销量，2023-2026）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2025年双层船主要企业在中国市场排名（按销量）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中国市场主要企业双层船销量（2023-2026）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中国市场，近三年双层船主要企业占有率及排名（按收入）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双层船主要企业在中国市场占有率（按收入，2023-2026）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2025年双层船主要企业在中国市场排名（按收入）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中国市场主要企业双层船销售收入（2023-2026）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全球主要厂商双层船总部及产地分布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全球主要厂商成立时间及双层船商业化日期</w:t>
      </w:r>
      <w:r>
        <w:rPr>
          <w:rFonts w:hint="eastAsia"/>
        </w:rPr>
        <w:br/>
      </w:r>
      <w:r>
        <w:rPr>
          <w:rFonts w:hint="eastAsia"/>
        </w:rPr>
        <w:t>　　2.8 全球主要厂商双层船产品类型及应用</w:t>
      </w:r>
      <w:r>
        <w:rPr>
          <w:rFonts w:hint="eastAsia"/>
        </w:rPr>
        <w:br/>
      </w:r>
      <w:r>
        <w:rPr>
          <w:rFonts w:hint="eastAsia"/>
        </w:rPr>
        <w:t>　　2.9 双层船行业集中度、竞争程度分析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双层船行业集中度分析：2025年全球Top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全球双层船第一梯队、第二梯队和第三梯队生产商（品牌）及市场份额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全球双层船总体规模分析</w:t>
      </w:r>
      <w:r>
        <w:rPr>
          <w:rFonts w:hint="eastAsia"/>
        </w:rPr>
        <w:br/>
      </w:r>
      <w:r>
        <w:rPr>
          <w:rFonts w:hint="eastAsia"/>
        </w:rPr>
        <w:t>　　3.1 全球双层船供需现状及预测（2021-2032）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全球双层船产能、产量、产能利用率及发展趋势（2021-2032）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全球双层船产量、需求量及发展趋势（2021-2032）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全球主要地区双层船产量及发展趋势（2021-2032）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全球主要地区双层船产量（2021-2026）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全球主要地区双层船产量（2027-2032）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全球主要地区双层船产量市场份额（2021-2032）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中国双层船供需现状及预测（2021-2032）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中国双层船产能、产量、产能利用率及发展趋势（2021-2032）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中国双层船产量、市场需求量及发展趋势（2021-2032）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中国市场双层船进出口（2021-2032）</w:t>
      </w:r>
      <w:r>
        <w:rPr>
          <w:rFonts w:hint="eastAsia"/>
        </w:rPr>
        <w:br/>
      </w:r>
      <w:r>
        <w:rPr>
          <w:rFonts w:hint="eastAsia"/>
        </w:rPr>
        <w:t>　　3.4 全球双层船销量及销售额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全球市场双层船销售额（2021-2032）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全球市场双层船销量（2021-2032）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全球市场双层船价格趋势（2021-2032）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全球双层船主要地区分析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全球主要地区双层船市场规模分析：2021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全球主要地区双层船销售收入及市场份额（2021-2026）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全球主要地区双层船销售收入预测（2027-2032）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全球主要地区双层船销量分析：2021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全球主要地区双层船销量及市场份额（2021-2026）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全球主要地区双层船销量及市场份额预测（2027-2032）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北美市场双层船销量、收入及增长率（2021-2032）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欧洲市场双层船销量、收入及增长率（2021-2032）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中国市场双层船销量、收入及增长率（2021-2032）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日本市场双层船销量、收入及增长率（2021-2032）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东南亚市场双层船销量、收入及增长率（2021-2032）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印度市场双层船销量、收入及增长率（2021-2032）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南美市场双层船销量、收入及增长率（2021-2032）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中东市场双层船销量、收入及增长率（2021-2032）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双层船销量、收入、价格及毛利率（2021-2026）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不同产品类型双层船分析</w:t>
      </w:r>
      <w:r>
        <w:rPr>
          <w:rFonts w:hint="eastAsia"/>
        </w:rPr>
        <w:br/>
      </w:r>
      <w:r>
        <w:rPr>
          <w:rFonts w:hint="eastAsia"/>
        </w:rPr>
        <w:t>　　6.1 全球不同产品类型双层船销量（2021-2032）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全球不同产品类型双层船销量及市场份额（2021-2026）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全球不同产品类型双层船销量预测（2027-2032）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全球不同产品类型双层船收入（2021-2032）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全球不同产品类型双层船收入及市场份额（2021-2026）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全球不同产品类型双层船收入预测（2027-2032）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全球不同产品类型双层船价格走势（2021-2032）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中国不同产品类型双层船销量（2021-2032）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中国不同产品类型双层船销量及市场份额（2021-2026）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中国不同产品类型双层船销量预测（2027-2032）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中国不同产品类型双层船收入（2021-2032）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中国不同产品类型双层船收入及市场份额（2021-2026）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中国不同产品类型双层船收入预测（2027-2032）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不同应用双层船分析</w:t>
      </w:r>
      <w:r>
        <w:rPr>
          <w:rFonts w:hint="eastAsia"/>
        </w:rPr>
        <w:br/>
      </w:r>
      <w:r>
        <w:rPr>
          <w:rFonts w:hint="eastAsia"/>
        </w:rPr>
        <w:t>　　7.1 全球不同应用双层船销量（2021-2032）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全球不同应用双层船销量及市场份额（2021-2026）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全球不同应用双层船销量预测（2027-2032）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全球不同应用双层船收入（2021-2032）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全球不同应用双层船收入及市场份额（2021-2026）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全球不同应用双层船收入预测（2027-2032）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全球不同应用双层船价格走势（2021-2032）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中国不同应用双层船销量（2021-2032）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中国不同应用双层船销量及市场份额（2021-2026）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中国不同应用双层船销量预测（2027-2032）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中国不同应用双层船收入（2021-2032）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中国不同应用双层船收入及市场份额（2021-2026）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中国不同应用双层船收入预测（2027-2032）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双层船行业发展趋势</w:t>
      </w:r>
      <w:r>
        <w:rPr>
          <w:rFonts w:hint="eastAsia"/>
        </w:rPr>
        <w:br/>
      </w:r>
      <w:r>
        <w:rPr>
          <w:rFonts w:hint="eastAsia"/>
        </w:rPr>
        <w:t>　　8.2 双层船行业主要驱动因素</w:t>
      </w:r>
      <w:r>
        <w:rPr>
          <w:rFonts w:hint="eastAsia"/>
        </w:rPr>
        <w:br/>
      </w:r>
      <w:r>
        <w:rPr>
          <w:rFonts w:hint="eastAsia"/>
        </w:rPr>
        <w:t>　　8.3 双层船中国企业SWOT分析</w:t>
      </w:r>
      <w:r>
        <w:rPr>
          <w:rFonts w:hint="eastAsia"/>
        </w:rPr>
        <w:br/>
      </w:r>
      <w:r>
        <w:rPr>
          <w:rFonts w:hint="eastAsia"/>
        </w:rPr>
        <w:t>　　8.4 中国双层船行业政策环境分析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双层船行业产业链简介</w:t>
      </w:r>
      <w:r>
        <w:rPr>
          <w:rFonts w:hint="eastAsia"/>
        </w:rPr>
        <w:br/>
      </w:r>
      <w:r>
        <w:rPr>
          <w:rFonts w:hint="eastAsia"/>
        </w:rPr>
        <w:t>　　　　9.1.1 双层船行业供应链分析</w:t>
      </w:r>
      <w:r>
        <w:rPr>
          <w:rFonts w:hint="eastAsia"/>
        </w:rPr>
        <w:br/>
      </w:r>
      <w:r>
        <w:rPr>
          <w:rFonts w:hint="eastAsia"/>
        </w:rPr>
        <w:t>　　　　9.1.2 双层船主要原料及供应情况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双层船行业采购模式</w:t>
      </w:r>
      <w:r>
        <w:rPr>
          <w:rFonts w:hint="eastAsia"/>
        </w:rPr>
        <w:br/>
      </w:r>
      <w:r>
        <w:rPr>
          <w:rFonts w:hint="eastAsia"/>
        </w:rPr>
        <w:t>　　9.3 双层船行业生产模式</w:t>
      </w:r>
      <w:r>
        <w:rPr>
          <w:rFonts w:hint="eastAsia"/>
        </w:rPr>
        <w:br/>
      </w:r>
      <w:r>
        <w:rPr>
          <w:rFonts w:hint="eastAsia"/>
        </w:rPr>
        <w:t>　　9.4 双层船行业销售模式及销售渠道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按产品类型细分，全球双层船市场规模2021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按应用细分，全球双层船市场规模（CAGR）2021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双层船行业发展主要特点</w:t>
      </w:r>
      <w:r>
        <w:rPr>
          <w:rFonts w:hint="eastAsia"/>
        </w:rPr>
        <w:br/>
      </w:r>
      <w:r>
        <w:rPr>
          <w:rFonts w:hint="eastAsia"/>
        </w:rPr>
        <w:t>　　表 4： 双层船行业发展有利因素分析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双层船行业发展不利因素分析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进入双层船行业壁垒</w:t>
      </w:r>
      <w:r>
        <w:rPr>
          <w:rFonts w:hint="eastAsia"/>
        </w:rPr>
        <w:br/>
      </w:r>
      <w:r>
        <w:rPr>
          <w:rFonts w:hint="eastAsia"/>
        </w:rPr>
        <w:t>　　表 7： 双层船主要企业在国际市场占有率（按销量，2023-2026）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2025年双层船主要企业在国际市场排名（按销量）&amp;（艘）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全球市场主要企业双层船销量（2023-2026）&amp;（艘）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双层船主要企业在国际市场占有率（按收入，2023-2026）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2025年双层船主要企业在国际市场排名（按收入）&amp;（万元）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全球市场主要企业双层船销售收入（2023-2026）&amp;（万元）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全球市场主要企业双层船销售价格（2023-2026）&amp;（元/艘）</w:t>
      </w:r>
      <w:r>
        <w:rPr>
          <w:rFonts w:hint="eastAsia"/>
        </w:rPr>
        <w:br/>
      </w:r>
      <w:r>
        <w:rPr>
          <w:rFonts w:hint="eastAsia"/>
        </w:rPr>
        <w:t>　　表 14： 双层船主要企业在中国市场占有率（按销量，2023-2026）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2025年双层船主要企业在中国市场排名（按销量）&amp;（艘）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中国市场主要企业双层船销量（2023-2026）&amp;（艘）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双层船主要企业在中国市场占有率（按收入，2023-2026）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2025年双层船主要企业在中国市场排名（按收入）&amp;（万元）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中国市场主要企业双层船销售收入（2023-2026）&amp;（万元）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全球主要厂商双层船总部及产地分布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全球主要厂商成立时间及双层船商业化日期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全球主要厂商双层船产品类型及应用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2025年全球双层船主要厂商市场地位（第一梯队、第二梯队和第三梯队）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全球双层船市场投资、并购等现状分析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全球主要地区双层船产量增速（CAGR）：（2021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全球主要地区双层船产量（2021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全球主要地区双层船产量（2021-2026）&amp;（艘）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全球主要地区双层船产量（2027-2032）&amp;（艘）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全球主要地区双层船产量市场份额（2021-2026）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全球主要地区双层船产量市场份额（2027-2032）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中国市场双层船产量、销量、进出口（2021-2026）&amp;（艘）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中国市场双层船产量、销量、进出口预测（2027-2032）&amp;（艘）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全球主要地区双层船销售收入增速：（2021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全球主要地区双层船销售收入（2021-2026）&amp;（万元）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全球主要地区双层船销售收入市场份额（2021-2026）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全球主要地区双层船收入（2027-2032）&amp;（万元）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全球主要地区双层船收入市场份额（2027-2032）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全球主要地区双层船销量（艘）：2021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全球主要地区双层船销量（2021-2026）&amp;（艘）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全球主要地区双层船销量市场份额（2021-2026）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全球主要地区双层船销量（2027-2032）&amp;（艘）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全球主要地区双层船销量份额（2027-2032）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双层船销量（艘）、收入（万元）、价格（元/艘）及毛利率（2021-2026）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全球不同产品类型双层船销量（2021-2026）&amp;（艘）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134： 全球不同产品类型双层船销量市场份额（2021-2026）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全球不同产品类型双层船销量预测（2027-2032）&amp;（艘）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全球市场不同产品类型双层船销量市场份额预测（2027-2032）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全球不同产品类型双层船收入（2021-2026）&amp;（万元）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全球不同产品类型双层船收入市场份额（2021-2026）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全球不同产品类型双层船收入预测（2027-2032）&amp;（万元）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全球不同产品类型双层船收入市场份额预测（2027-2032）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中国不同产品类型双层船销量（2021-2026）&amp;（艘）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142： 中国不同产品类型双层船销量市场份额（2021-2026）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中国不同产品类型双层船销量预测（2027-2032）&amp;（艘）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全球市场不同产品类型双层船销量市场份额预测（2027-2032）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中国不同产品类型双层船收入（2021-2026）&amp;（万元）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中国不同产品类型双层船收入市场份额（2021-2026）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中国不同产品类型双层船收入预测（2027-2032）&amp;（万元）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中国不同产品类型双层船收入市场份额预测（2027-2032）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全球不同应用双层船销量（2021-2026）&amp;（艘）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150： 全球不同应用双层船销量市场份额（2021-2026）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全球不同应用双层船销量预测（2027-2032）&amp;（艘）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152： 全球市场不同应用双层船销量市场份额预测（2027-2032）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全球不同应用双层船收入（2021-2026）&amp;（万元）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全球不同应用双层船收入市场份额（2021-2026）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全球不同应用双层船收入预测（2027-2032）&amp;（万元）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全球不同应用双层船收入市场份额预测（2027-2032）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中国不同应用双层船销量（2021-2026）&amp;（艘）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158： 中国不同应用双层船销量市场份额（2021-2026）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中国不同应用双层船销量预测（2027-2032）&amp;（艘）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160： 中国市场不同应用双层船销量市场份额预测（2027-2032）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中国不同应用双层船收入（2021-2026）&amp;（万元）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中国不同应用双层船收入市场份额（2021-2026）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中国不同应用双层船收入预测（2027-2032）&amp;（万元）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中国不同应用双层船收入市场份额预测（2027-2032）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双层船行业发展趋势</w:t>
      </w:r>
      <w:r>
        <w:rPr>
          <w:rFonts w:hint="eastAsia"/>
        </w:rPr>
        <w:br/>
      </w:r>
      <w:r>
        <w:rPr>
          <w:rFonts w:hint="eastAsia"/>
        </w:rPr>
        <w:t>　　表 166： 双层船行业主要驱动因素</w:t>
      </w:r>
      <w:r>
        <w:rPr>
          <w:rFonts w:hint="eastAsia"/>
        </w:rPr>
        <w:br/>
      </w:r>
      <w:r>
        <w:rPr>
          <w:rFonts w:hint="eastAsia"/>
        </w:rPr>
        <w:t>　　表 167： 双层船行业供应链分析</w:t>
      </w:r>
      <w:r>
        <w:rPr>
          <w:rFonts w:hint="eastAsia"/>
        </w:rPr>
        <w:br/>
      </w:r>
      <w:r>
        <w:rPr>
          <w:rFonts w:hint="eastAsia"/>
        </w:rPr>
        <w:t>　　表 168： 双层船上游原料供应商</w:t>
      </w:r>
      <w:r>
        <w:rPr>
          <w:rFonts w:hint="eastAsia"/>
        </w:rPr>
        <w:br/>
      </w:r>
      <w:r>
        <w:rPr>
          <w:rFonts w:hint="eastAsia"/>
        </w:rPr>
        <w:t>　　表 169： 双层船主要地区不同应用客户分析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双层船典型经销商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全球不同产品类型双层船销售额2021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全球不同产品类型双层船市场份额2025 &amp; 2032</w:t>
      </w:r>
      <w:r>
        <w:rPr>
          <w:rFonts w:hint="eastAsia"/>
        </w:rPr>
        <w:br/>
      </w:r>
      <w:r>
        <w:rPr>
          <w:rFonts w:hint="eastAsia"/>
        </w:rPr>
        <w:t>　　图 4： 豪华游艇产品图片</w:t>
      </w:r>
      <w:r>
        <w:rPr>
          <w:rFonts w:hint="eastAsia"/>
        </w:rPr>
        <w:br/>
      </w:r>
      <w:r>
        <w:rPr>
          <w:rFonts w:hint="eastAsia"/>
        </w:rPr>
        <w:t>　　图 5： 客运渡轮产品图片</w:t>
      </w:r>
      <w:r>
        <w:rPr>
          <w:rFonts w:hint="eastAsia"/>
        </w:rPr>
        <w:br/>
      </w:r>
      <w:r>
        <w:rPr>
          <w:rFonts w:hint="eastAsia"/>
        </w:rPr>
        <w:t>　　图 6： 派对船产品图片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全球不同应用双层船市场份额2025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2025年全球前五大生产商双层船市场份额</w:t>
      </w:r>
      <w:r>
        <w:rPr>
          <w:rFonts w:hint="eastAsia"/>
        </w:rPr>
        <w:br/>
      </w:r>
      <w:r>
        <w:rPr>
          <w:rFonts w:hint="eastAsia"/>
        </w:rPr>
        <w:t>　　图 12： 2025年全球双层船第一梯队、第二梯队和第三梯队厂商及市场份额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全球双层船产能、产量、产能利用率及发展趋势（2021-2032）&amp;（艘）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14： 全球双层船产量、需求量及发展趋势（2021-2032）&amp;（艘）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15： 全球主要地区双层船产量市场份额（2021-2032）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中国双层船产能、产量、产能利用率及发展趋势（2021-2032）&amp;（艘）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17： 中国双层船产量、市场需求量及发展趋势（2021-2032）&amp;（艘）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18： 全球双层船市场销售额及增长率：（2021-2032）&amp;（万元）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全球市场双层船市场规模：2021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全球市场双层船销量及增长率（2021-2032）&amp;（艘）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21： 全球市场双层船价格趋势（2021-2032）&amp;（元/艘）</w:t>
      </w:r>
      <w:r>
        <w:rPr>
          <w:rFonts w:hint="eastAsia"/>
        </w:rPr>
        <w:br/>
      </w:r>
      <w:r>
        <w:rPr>
          <w:rFonts w:hint="eastAsia"/>
        </w:rPr>
        <w:t>　　图 22： 全球主要地区双层船销售收入（2021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全球主要地区双层船销售收入市场份额（2021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北美市场双层船销量及增长率（2021-2032）&amp;（艘）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25： 北美市场双层船收入及增长率（2021-2032）&amp;（万元）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欧洲市场双层船销量及增长率（2021-2032）&amp;（艘）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27： 欧洲市场双层船收入及增长率（2021-2032）&amp;（万元）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中国市场双层船销量及增长率（2021-2032）&amp;（艘）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29： 中国市场双层船收入及增长率（2021-2032）&amp;（万元）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日本市场双层船销量及增长率（2021-2032）&amp;（艘）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31： 日本市场双层船收入及增长率（2021-2032）&amp;（万元）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东南亚市场双层船销量及增长率（2021-2032）&amp;（艘）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33： 东南亚市场双层船收入及增长率（2021-2032）&amp;（万元）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印度市场双层船销量及增长率（2021-2032）&amp;（艘）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35： 印度市场双层船收入及增长率（2021-2032）&amp;（万元）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南美市场双层船销量及增长率（2021-2032）&amp;（艘）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37： 南美市场双层船收入及增长率（2021-2032）&amp;（万元）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中东市场双层船销量及增长率（2021-2032）&amp;（艘）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39： 中东市场双层船收入及增长率（2021-2032）&amp;（万元）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全球不同产品类型双层船价格走势（2021-2032）&amp;（元/艘）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41： 全球不同应用双层船价格走势（2021-2032）&amp;（元/艘）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42： 双层船中国企业SWOT分析</w:t>
      </w:r>
      <w:r>
        <w:rPr>
          <w:rFonts w:hint="eastAsia"/>
        </w:rPr>
        <w:br/>
      </w:r>
      <w:r>
        <w:rPr>
          <w:rFonts w:hint="eastAsia"/>
        </w:rPr>
        <w:t>　　图 43： 双层船产业链</w:t>
      </w:r>
      <w:r>
        <w:rPr>
          <w:rFonts w:hint="eastAsia"/>
        </w:rPr>
        <w:br/>
      </w:r>
      <w:r>
        <w:rPr>
          <w:rFonts w:hint="eastAsia"/>
        </w:rPr>
        <w:t>　　图 44： 双层船行业采购模式分析</w:t>
      </w:r>
      <w:r>
        <w:rPr>
          <w:rFonts w:hint="eastAsia"/>
        </w:rPr>
        <w:br/>
      </w:r>
      <w:r>
        <w:rPr>
          <w:rFonts w:hint="eastAsia"/>
        </w:rPr>
        <w:t>　　图 45： 双层船行业生产模式</w:t>
      </w:r>
      <w:r>
        <w:rPr>
          <w:rFonts w:hint="eastAsia"/>
        </w:rPr>
        <w:br/>
      </w:r>
      <w:r>
        <w:rPr>
          <w:rFonts w:hint="eastAsia"/>
        </w:rPr>
        <w:t>　　图 46： 双层船行业销售模式分析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e2b17753d425f" w:history="1">
        <w:r>
          <w:rPr>
            <w:rStyle w:val="Hyperlink"/>
          </w:rPr>
          <w:t>2026-2032年全球与中国双层船行业现状及发展前景报告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e2b17753d425f" w:history="1">
        <w:r>
          <w:rPr>
            <w:rStyle w:val="Hyperlink"/>
          </w:rPr>
          <w:t>https://www.20087.com/9/22/ShuangCengChuanHangYeQianJing.html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热点：双层游轮、双层船怎么折视频教程、塑料船、双层船图片、折叠船、双层船底和双层壳体的区别、船舶二层舱图示、双层船底巨型总段如何焊接龙骨?、乐高积木拼小船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13aca51f84442" w:history="1">
      <w:r>
        <w:rPr>
          <w:rStyle w:val="Hyperlink"/>
        </w:rPr>
        <w:t>2026-2032年全球与中国双层船行业现状及发展前景报告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uangCengChuanHangYeQianJing.html" TargetMode="External" Id="R8efe2b17753d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uangCengChuanHangYeQianJing.html" TargetMode="External" Id="Reed13aca51f8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2026-03-26T02:28:47Z</dcterms:created>
  <dcterms:modified xsi:type="dcterms:W3CDTF">2026-03-26T03:28:47Z</dcterms:modified>
  <dc:subject>2026-2032年全球与中国双层船行业现状及发展前景报告</dc:subject>
  <dc:title>2026-2032年全球与中国双层船行业现状及发展前景报告</dc:title>
  <cp:keywords>2026-2032年全球与中国双层船行业现状及发展前景报告</cp:keywords>
  <dc:description>2026-2032年全球与中国双层船行业现状及发展前景报告</dc:description>
</cp:coreProperties>
</file>