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1ddc222db41e3" w:history="1">
              <w:r>
                <w:rPr>
                  <w:rStyle w:val="Hyperlink"/>
                </w:rPr>
                <w:t>2026-2032年中国核环境机器人行业现状与发展前景分析报告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1ddc222db41e3" w:history="1">
              <w:r>
                <w:rPr>
                  <w:rStyle w:val="Hyperlink"/>
                </w:rPr>
                <w:t>2026-2032年中国核环境机器人行业现状与发展前景分析报告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61ddc222db41e3" w:history="1">
                <w:r>
                  <w:rPr>
                    <w:rStyle w:val="Hyperlink"/>
                  </w:rPr>
                  <w:t>https://www.20087.com/1/63/HeHuanJingJiQiRenFaZhanQianJing.html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环境机器人是高危放射性场所作业的关键装备，主要用于核电站退役、乏燃料处理、事故应急及核废料处置等场景，执行去污、切割、搬运与检测任务。该类机器人需在强辐射、高温、高湿及狭小空间下保持功能稳定，普遍采用耐辐照材料（如特种合金、陶瓷）、冗余驱动系统及远程遥操作架构。近年来，国内在履带式作业机器人、水下机械臂及辐射巡检无人机领域取得进展，但核心部件（如耐辐照摄像头、伺服电机）仍依赖进口，且自主导航与人机协同能力有限。</w:t>
      </w:r>
      <w:r>
        <w:rPr>
          <w:rFonts w:hint="eastAsia"/>
        </w:rPr>
        <w:br/>
      </w:r>
      <w:r>
        <w:rPr>
          <w:rFonts w:hint="eastAsia"/>
        </w:rPr>
        <w:t>　　未来，核环境机器人将向高自主性、多机协同与数字孪生运维方向突破。市场调研网指出，基于强化学习的辐射场建图算法可实现动态路径规划；多机器人集群可分工完成大型结构拆除任务。在硬件层面，新型抗辐射CMOS传感器与碳化硅功率器件将提升电子系统寿命。此外，若未来核电延寿与退役项目加速释放，将驱动标准化机器人平台建设。长远看，核环境机器人将从“遥控替身”升级为“智能核设施管家”，在保障核安全与推动清洁能源可持续发展中构筑技术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61ddc222db41e3" w:history="1">
        <w:r>
          <w:rPr>
            <w:rStyle w:val="Hyperlink"/>
          </w:rPr>
          <w:t>2026-2032年中国核环境机器人行业现状与发展前景分析报告</w:t>
        </w:r>
      </w:hyperlink>
      <w:r>
        <w:rPr>
          <w:rFonts w:hint="eastAsia"/>
        </w:rPr>
        <w:t>》，2025年核环境机器人行业市场规模达 亿元，预计2032年市场规模将达 亿元，期间年均复合增长率（CAGR）达 %。报告基于国家统计局、相关行业协会等的详实数据，结合市场调研资料，对核环境机器人行业进行系统分析。报告从核环境机器人市场规模、技术路线、竞争格局等维度，客观呈现核环境机器人行业发展现状，评估主要企业的市场表现。通过对核环境机器人产业链各环节的梳理，分析行业面临的机遇与风险，并对核环境机器人未来发展趋势做出合理预测。报告为核环境机器人企业战略调整、投资决策和银行信贷评估提供了专业参考，有助于把握核环境机器人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核环境机器人行业概述</w:t>
      </w:r>
      <w:r>
        <w:rPr>
          <w:rFonts w:hint="eastAsia"/>
        </w:rPr>
        <w:br/>
      </w:r>
      <w:r>
        <w:rPr>
          <w:rFonts w:hint="eastAsia"/>
        </w:rPr>
        <w:t>　　第一节 核环境机器人定义与分类</w:t>
      </w:r>
      <w:r>
        <w:rPr>
          <w:rFonts w:hint="eastAsia"/>
        </w:rPr>
        <w:br/>
      </w:r>
      <w:r>
        <w:rPr>
          <w:rFonts w:hint="eastAsia"/>
        </w:rPr>
        <w:t>　　第二节 核环境机器人应用领域</w:t>
      </w:r>
      <w:r>
        <w:rPr>
          <w:rFonts w:hint="eastAsia"/>
        </w:rPr>
        <w:br/>
      </w:r>
      <w:r>
        <w:rPr>
          <w:rFonts w:hint="eastAsia"/>
        </w:rPr>
        <w:t>　　第三节 核环境机器人行业经济指标分析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一、核环境机器人行业赢利性评估</w:t>
      </w:r>
      <w:r>
        <w:rPr>
          <w:rFonts w:hint="eastAsia"/>
        </w:rPr>
        <w:br/>
      </w:r>
      <w:r>
        <w:rPr>
          <w:rFonts w:hint="eastAsia"/>
        </w:rPr>
        <w:t>　　　　二、核环境机器人行业成长速度分析</w:t>
      </w:r>
      <w:r>
        <w:rPr>
          <w:rFonts w:hint="eastAsia"/>
        </w:rPr>
        <w:br/>
      </w:r>
      <w:r>
        <w:rPr>
          <w:rFonts w:hint="eastAsia"/>
        </w:rPr>
        <w:t>　　　　三、核环境机器人附加值提升空间探讨</w:t>
      </w:r>
      <w:r>
        <w:rPr>
          <w:rFonts w:hint="eastAsia"/>
        </w:rPr>
        <w:br/>
      </w:r>
      <w:r>
        <w:rPr>
          <w:rFonts w:hint="eastAsia"/>
        </w:rPr>
        <w:t>　　　　四、核环境机器人行业进入壁垒分析</w:t>
      </w:r>
      <w:r>
        <w:rPr>
          <w:rFonts w:hint="eastAsia"/>
        </w:rPr>
        <w:br/>
      </w:r>
      <w:r>
        <w:rPr>
          <w:rFonts w:hint="eastAsia"/>
        </w:rPr>
        <w:t>　　　　五、核环境机器人行业风险性评估</w:t>
      </w:r>
      <w:r>
        <w:rPr>
          <w:rFonts w:hint="eastAsia"/>
        </w:rPr>
        <w:br/>
      </w:r>
      <w:r>
        <w:rPr>
          <w:rFonts w:hint="eastAsia"/>
        </w:rPr>
        <w:t>　　　　六、核环境机器人行业周期性分析</w:t>
      </w:r>
      <w:r>
        <w:rPr>
          <w:rFonts w:hint="eastAsia"/>
        </w:rPr>
        <w:br/>
      </w:r>
      <w:r>
        <w:rPr>
          <w:rFonts w:hint="eastAsia"/>
        </w:rPr>
        <w:t>　　　　七、核环境机器人行业竞争程度指标</w:t>
      </w:r>
      <w:r>
        <w:rPr>
          <w:rFonts w:hint="eastAsia"/>
        </w:rPr>
        <w:br/>
      </w:r>
      <w:r>
        <w:rPr>
          <w:rFonts w:hint="eastAsia"/>
        </w:rPr>
        <w:t>　　　　八、核环境机器人行业成熟度综合分析</w:t>
      </w:r>
      <w:r>
        <w:rPr>
          <w:rFonts w:hint="eastAsia"/>
        </w:rPr>
        <w:br/>
      </w:r>
      <w:r>
        <w:rPr>
          <w:rFonts w:hint="eastAsia"/>
        </w:rPr>
        <w:t>　　第四节 核环境机器人产业链及经营模式分析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三、核环境机器人销售模式与渠道策略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全球核环境机器人市场发展分析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2025-2026年全球核环境机器人行业发展分析</w:t>
      </w:r>
      <w:r>
        <w:rPr>
          <w:rFonts w:hint="eastAsia"/>
        </w:rPr>
        <w:br/>
      </w:r>
      <w:r>
        <w:rPr>
          <w:rFonts w:hint="eastAsia"/>
        </w:rPr>
        <w:t>　　　　一、全球核环境机器人行业市场规模与趋势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二、全球核环境机器人行业发展特点</w:t>
      </w:r>
      <w:r>
        <w:rPr>
          <w:rFonts w:hint="eastAsia"/>
        </w:rPr>
        <w:br/>
      </w:r>
      <w:r>
        <w:rPr>
          <w:rFonts w:hint="eastAsia"/>
        </w:rPr>
        <w:t>　　　　三、全球核环境机器人行业竞争格局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主要国家与地区核环境机器人市场分析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2026-2032年全球核环境机器人行业发展趋势与前景预测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一、核环境机器人行业发展趋势</w:t>
      </w:r>
      <w:r>
        <w:rPr>
          <w:rFonts w:hint="eastAsia"/>
        </w:rPr>
        <w:br/>
      </w:r>
      <w:r>
        <w:rPr>
          <w:rFonts w:hint="eastAsia"/>
        </w:rPr>
        <w:t>　　　　二、核环境机器人行业发展潜力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中国核环境机器人行业市场分析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2025-2026年核环境机器人产能与投资动态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一、国内核环境机器人产能现状与利用效率</w:t>
      </w:r>
      <w:r>
        <w:rPr>
          <w:rFonts w:hint="eastAsia"/>
        </w:rPr>
        <w:br/>
      </w:r>
      <w:r>
        <w:rPr>
          <w:rFonts w:hint="eastAsia"/>
        </w:rPr>
        <w:t>　　　　二、核环境机器人产能扩张与投资动态分析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2026-2032年核环境机器人行业产量统计与趋势预测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一、2020-2025年核环境机器人行业产量与增长趋势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1、2020-2025年核环境机器人产量及增长趋势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2、2020-2025年核环境机器人细分产品产量及份额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二、核环境机器人产量影响因素分析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三、2026-2032年核环境机器人产量预测</w:t>
      </w:r>
      <w:r>
        <w:rPr>
          <w:rFonts w:hint="eastAsia"/>
        </w:rPr>
        <w:br/>
      </w:r>
      <w:r>
        <w:rPr>
          <w:rFonts w:hint="eastAsia"/>
        </w:rPr>
        <w:t>　　第三节 2026-2032年核环境机器人市场需求与销售分析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一、2025-2026年核环境机器人行业需求现状</w:t>
      </w:r>
      <w:r>
        <w:rPr>
          <w:rFonts w:hint="eastAsia"/>
        </w:rPr>
        <w:br/>
      </w:r>
      <w:r>
        <w:rPr>
          <w:rFonts w:hint="eastAsia"/>
        </w:rPr>
        <w:t>　　　　二、核环境机器人客户群体与需求特点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三、2020-2025年核环境机器人行业销售规模分析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四、2026-2032年核环境机器人市场增长潜力与规模预测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2025-2026年核环境机器人行业技术发展现状及趋势分析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核环境机器人行业技术发展现状分析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国内外核环境机器人行业技术差距分析及差距形成的主要原因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核环境机器人行业技术发展方向、趋势预测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提升核环境机器人行业技术能力策略建议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中国核环境机器人细分市场分析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一、2025-2026年核环境机器人主要细分产品市场现状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核环境机器人价格机制与竞争策略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一、2020-2025年核环境机器人市场价格走势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核环境机器人定价策略与方法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2026-2032年核环境机器人价格竞争态势与趋势预测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中国核环境机器人行业重点区域市场研究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2025-2026年重点区域核环境机器人市场发展概况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二、2020-2025年核环境机器人市场需求规模情况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三、2026-2032年核环境机器人行业发展潜力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二、2020-2025年核环境机器人市场需求规模情况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三、2026-2032年核环境机器人行业发展潜力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二、2020-2025年核环境机器人市场需求规模情况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三、2026-2032年核环境机器人行业发展潜力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二、2020-2025年核环境机器人市场需求规模情况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三、2026-2032年核环境机器人行业发展潜力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二、2020-2025年核环境机器人市场需求规模情况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三、2026-2032年核环境机器人行业发展潜力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2020-2025年中国核环境机器人行业进出口情况分析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核环境机器人行业进口规模与来源分析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一、2020-2025年核环境机器人进口规模分析</w:t>
      </w:r>
      <w:r>
        <w:rPr>
          <w:rFonts w:hint="eastAsia"/>
        </w:rPr>
        <w:br/>
      </w:r>
      <w:r>
        <w:rPr>
          <w:rFonts w:hint="eastAsia"/>
        </w:rPr>
        <w:t>　　　　二、核环境机器人主要进口来源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核环境机器人行业出口规模与目的地分析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一、2020-2025年核环境机器人出口规模分析</w:t>
      </w:r>
      <w:r>
        <w:rPr>
          <w:rFonts w:hint="eastAsia"/>
        </w:rPr>
        <w:br/>
      </w:r>
      <w:r>
        <w:rPr>
          <w:rFonts w:hint="eastAsia"/>
        </w:rPr>
        <w:t>　　　　二、核环境机器人主要出口目的地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2020-2025年中国核环境机器人总体规模与财务指标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中国核环境机器人行业总体规模分析</w:t>
      </w:r>
      <w:r>
        <w:rPr>
          <w:rFonts w:hint="eastAsia"/>
        </w:rPr>
        <w:br/>
      </w:r>
      <w:r>
        <w:rPr>
          <w:rFonts w:hint="eastAsia"/>
        </w:rPr>
        <w:t>　　　　一、核环境机器人企业数量与结构</w:t>
      </w:r>
      <w:r>
        <w:rPr>
          <w:rFonts w:hint="eastAsia"/>
        </w:rPr>
        <w:br/>
      </w:r>
      <w:r>
        <w:rPr>
          <w:rFonts w:hint="eastAsia"/>
        </w:rPr>
        <w:t>　　　　二、核环境机器人从业人员规模</w:t>
      </w:r>
      <w:r>
        <w:rPr>
          <w:rFonts w:hint="eastAsia"/>
        </w:rPr>
        <w:br/>
      </w:r>
      <w:r>
        <w:rPr>
          <w:rFonts w:hint="eastAsia"/>
        </w:rPr>
        <w:t>　　　　三、核环境机器人行业资产状况</w:t>
      </w:r>
      <w:r>
        <w:rPr>
          <w:rFonts w:hint="eastAsia"/>
        </w:rPr>
        <w:br/>
      </w:r>
      <w:r>
        <w:rPr>
          <w:rFonts w:hint="eastAsia"/>
        </w:rPr>
        <w:t>　　第二节 中国核环境机器人行业财务指标总体分析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核环境机器人行业重点企业经营状况分析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核环境机器人重点企业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核环境机器人领先企业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核环境机器人标杆企业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核环境机器人代表企业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核环境机器人龙头企业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核环境机器人重点企业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中国核环境机器人行业竞争格局分析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核环境机器人行业竞争格局总览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2025-2026年核环境机器人行业竞争力分析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一、核环境机器人供应商议价能力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四、核环境机器人替代品威胁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2020-2025年核环境机器人行业企业并购活动分析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2025-2026年核环境机器人行业会展与招投标活动分析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一、核环境机器人行业会展活动及其市场影响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2026年中国核环境机器人企业发展策略分析</w:t>
      </w:r>
      <w:r>
        <w:rPr>
          <w:rFonts w:hint="eastAsia"/>
        </w:rPr>
        <w:br/>
      </w:r>
      <w:r>
        <w:rPr>
          <w:rFonts w:hint="eastAsia"/>
        </w:rPr>
        <w:t>　　第一节 核环境机器人市场策略分析</w:t>
      </w:r>
      <w:r>
        <w:rPr>
          <w:rFonts w:hint="eastAsia"/>
        </w:rPr>
        <w:br/>
      </w:r>
      <w:r>
        <w:rPr>
          <w:rFonts w:hint="eastAsia"/>
        </w:rPr>
        <w:t>　　　　一、核环境机器人市场定位与拓展策略</w:t>
      </w:r>
      <w:r>
        <w:rPr>
          <w:rFonts w:hint="eastAsia"/>
        </w:rPr>
        <w:br/>
      </w:r>
      <w:r>
        <w:rPr>
          <w:rFonts w:hint="eastAsia"/>
        </w:rPr>
        <w:t>　　　　二、核环境机器人市场细分与目标客户</w:t>
      </w:r>
      <w:r>
        <w:rPr>
          <w:rFonts w:hint="eastAsia"/>
        </w:rPr>
        <w:br/>
      </w:r>
      <w:r>
        <w:rPr>
          <w:rFonts w:hint="eastAsia"/>
        </w:rPr>
        <w:t>　　第二节 核环境机器人销售策略分析</w:t>
      </w:r>
      <w:r>
        <w:rPr>
          <w:rFonts w:hint="eastAsia"/>
        </w:rPr>
        <w:br/>
      </w:r>
      <w:r>
        <w:rPr>
          <w:rFonts w:hint="eastAsia"/>
        </w:rPr>
        <w:t>　　　　一、核环境机器人销售渠道与网络建设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提高核环境机器人企业竞争力建议</w:t>
      </w:r>
      <w:r>
        <w:rPr>
          <w:rFonts w:hint="eastAsia"/>
        </w:rPr>
        <w:br/>
      </w:r>
      <w:r>
        <w:rPr>
          <w:rFonts w:hint="eastAsia"/>
        </w:rPr>
        <w:t>　　　　一、核环境机器人技术创新与管理优化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核环境机器人品牌战略思考</w:t>
      </w:r>
      <w:r>
        <w:rPr>
          <w:rFonts w:hint="eastAsia"/>
        </w:rPr>
        <w:br/>
      </w:r>
      <w:r>
        <w:rPr>
          <w:rFonts w:hint="eastAsia"/>
        </w:rPr>
        <w:t>　　　　一、核环境机器人品牌建设与维护</w:t>
      </w:r>
      <w:r>
        <w:rPr>
          <w:rFonts w:hint="eastAsia"/>
        </w:rPr>
        <w:br/>
      </w:r>
      <w:r>
        <w:rPr>
          <w:rFonts w:hint="eastAsia"/>
        </w:rPr>
        <w:t>　　　　二、核环境机器人品牌影响力与市场竞争力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中国核环境机器人行业风险与对策</w:t>
      </w:r>
      <w:r>
        <w:rPr>
          <w:rFonts w:hint="eastAsia"/>
        </w:rPr>
        <w:br/>
      </w:r>
      <w:r>
        <w:rPr>
          <w:rFonts w:hint="eastAsia"/>
        </w:rPr>
        <w:t>　　第一节 核环境机器人行业SWOT分析</w:t>
      </w:r>
      <w:r>
        <w:rPr>
          <w:rFonts w:hint="eastAsia"/>
        </w:rPr>
        <w:br/>
      </w:r>
      <w:r>
        <w:rPr>
          <w:rFonts w:hint="eastAsia"/>
        </w:rPr>
        <w:t>　　　　一、核环境机器人行业优势分析</w:t>
      </w:r>
      <w:r>
        <w:rPr>
          <w:rFonts w:hint="eastAsia"/>
        </w:rPr>
        <w:br/>
      </w:r>
      <w:r>
        <w:rPr>
          <w:rFonts w:hint="eastAsia"/>
        </w:rPr>
        <w:t>　　　　二、核环境机器人行业劣势分析</w:t>
      </w:r>
      <w:r>
        <w:rPr>
          <w:rFonts w:hint="eastAsia"/>
        </w:rPr>
        <w:br/>
      </w:r>
      <w:r>
        <w:rPr>
          <w:rFonts w:hint="eastAsia"/>
        </w:rPr>
        <w:t>　　　　三、核环境机器人市场机会探索</w:t>
      </w:r>
      <w:r>
        <w:rPr>
          <w:rFonts w:hint="eastAsia"/>
        </w:rPr>
        <w:br/>
      </w:r>
      <w:r>
        <w:rPr>
          <w:rFonts w:hint="eastAsia"/>
        </w:rPr>
        <w:t>　　　　四、核环境机器人市场威胁评估</w:t>
      </w:r>
      <w:r>
        <w:rPr>
          <w:rFonts w:hint="eastAsia"/>
        </w:rPr>
        <w:br/>
      </w:r>
      <w:r>
        <w:rPr>
          <w:rFonts w:hint="eastAsia"/>
        </w:rPr>
        <w:t>　　第二节 核环境机器人行业风险及对策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2026-2032年中国核环境机器人行业前景与发展趋势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核环境机器人行业发展环境分析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2026-2032年核环境机器人行业发展趋势与方向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一、核环境机器人行业发展方向预测</w:t>
      </w:r>
      <w:r>
        <w:rPr>
          <w:rFonts w:hint="eastAsia"/>
        </w:rPr>
        <w:br/>
      </w:r>
      <w:r>
        <w:rPr>
          <w:rFonts w:hint="eastAsia"/>
        </w:rPr>
        <w:t>　　　　二、核环境机器人发展趋势分析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2026-2032年核环境机器人行业发展潜力与机遇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一、核环境机器人市场发展潜力评估</w:t>
      </w:r>
      <w:r>
        <w:rPr>
          <w:rFonts w:hint="eastAsia"/>
        </w:rPr>
        <w:br/>
      </w:r>
      <w:r>
        <w:rPr>
          <w:rFonts w:hint="eastAsia"/>
        </w:rPr>
        <w:t>　　　　二、核环境机器人新兴市场与机遇探索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核环境机器人行业研究结论与建议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(中智:林)核环境机器人行业发展建议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核环境机器人行业历程</w:t>
      </w:r>
      <w:r>
        <w:rPr>
          <w:rFonts w:hint="eastAsia"/>
        </w:rPr>
        <w:br/>
      </w:r>
      <w:r>
        <w:rPr>
          <w:rFonts w:hint="eastAsia"/>
        </w:rPr>
        <w:t>　　图表 核环境机器人行业生命周期</w:t>
      </w:r>
      <w:r>
        <w:rPr>
          <w:rFonts w:hint="eastAsia"/>
        </w:rPr>
        <w:br/>
      </w:r>
      <w:r>
        <w:rPr>
          <w:rFonts w:hint="eastAsia"/>
        </w:rPr>
        <w:t>　　图表 核环境机器人行业产业链分析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2020-2025年中国核环境机器人行业市场规模及增长情况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2020-2025年核环境机器人行业市场容量分析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2020-2025年中国核环境机器人行业产能统计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2020-2025年中国核环境机器人行业产量及增长趋势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2020-2025年中国核环境机器人市场需求量及增速统计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2025年中国核环境机器人行业需求领域分布格局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2020-2025年中国核环境机器人行业销售收入分析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2020-2025年中国核环境机器人行业盈利情况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2020-2025年中国核环境机器人行业利润总额统计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2020-2025年中国核环境机器人进口数量分析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2020-2025年中国核环境机器人进口金额分析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2020-2025年中国核环境机器人出口数量分析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2020-2025年中国核环境机器人出口金额分析</w:t>
      </w:r>
      <w:r>
        <w:rPr>
          <w:rFonts w:hint="eastAsia"/>
        </w:rPr>
        <w:br/>
      </w:r>
      <w:r>
        <w:rPr>
          <w:rFonts w:hint="eastAsia"/>
        </w:rPr>
        <w:t>　　图表 2025年中国核环境机器人进口国家及地区分析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2025年中国核环境机器人出口国家及地区分析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2020-2025年中国核环境机器人行业企业数量情况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2020-2025年中国核环境机器人行业企业平均规模情况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**地区核环境机器人市场规模及增长情况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**地区核环境机器人行业市场需求情况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**地区核环境机器人市场规模及增长情况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**地区核环境机器人行业市场需求情况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**地区核环境机器人市场规模及增长情况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**地区核环境机器人行业市场需求情况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**地区核环境机器人市场规模及增长情况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**地区核环境机器人行业市场需求情况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核环境机器人重点企业（一）基本信息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核环境机器人重点企业（一）经营情况分析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核环境机器人重点企业（一）主要经济指标情况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核环境机器人重点企业（一）盈利能力情况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核环境机器人重点企业（一）偿债能力情况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核环境机器人重点企业（一）运营能力情况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核环境机器人重点企业（一）成长能力情况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核环境机器人重点企业（二）基本信息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核环境机器人重点企业（二）经营情况分析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核环境机器人重点企业（二）主要经济指标情况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核环境机器人重点企业（二）盈利能力情况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核环境机器人重点企业（二）偿债能力情况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核环境机器人重点企业（二）运营能力情况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核环境机器人重点企业（二）成长能力情况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核环境机器人重点企业（三）基本信息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核环境机器人重点企业（三）经营情况分析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核环境机器人重点企业（三）主要经济指标情况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核环境机器人重点企业（三）盈利能力情况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核环境机器人重点企业（三）偿债能力情况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核环境机器人重点企业（三）运营能力情况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核环境机器人重点企业（三）成长能力情况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2026-2032年中国核环境机器人行业产能预测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2026-2032年中国核环境机器人行业产量预测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2026-2032年中国核环境机器人市场需求量预测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2026-2032年中国核环境机器人行业供需平衡预测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2026-2032年中国核环境机器人市场容量预测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2026-2032年中国核环境机器人市场规模预测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2026-2032年中国核环境机器人市场前景分析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2026-2032年中国核环境机器人发展趋势预测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1ddc222db41e3" w:history="1">
        <w:r>
          <w:rPr>
            <w:rStyle w:val="Hyperlink"/>
          </w:rPr>
          <w:t>2026-2032年中国核环境机器人行业现状与发展前景分析报告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61ddc222db41e3" w:history="1">
        <w:r>
          <w:rPr>
            <w:rStyle w:val="Hyperlink"/>
          </w:rPr>
          <w:t>https://www.20087.com/1/63/HeHuanJingJiQiRenFaZhanQianJing.html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热点：水下焊接机器人、核电 机器人、生态环境部核与辐射、核事故机器人、核环境评价与监测、核动力机器人、火星探测机器人、核工业机器人联盟、生态环境部核安全中心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0d26d99044618" w:history="1">
      <w:r>
        <w:rPr>
          <w:rStyle w:val="Hyperlink"/>
        </w:rPr>
        <w:t>2026-2032年中国核环境机器人行业现状与发展前景分析报告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HeHuanJingJiQiRenFaZhanQianJing.html" TargetMode="External" Id="R2761ddc222db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HeHuanJingJiQiRenFaZhanQianJing.html" TargetMode="External" Id="R0b40d26d9904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2026-03-10T08:06:25Z</dcterms:created>
  <dcterms:modified xsi:type="dcterms:W3CDTF">2026-03-10T09:06:25Z</dcterms:modified>
  <dc:subject>2026-2032年中国核环境机器人行业现状与发展前景分析报告</dc:subject>
  <dc:title>2026-2032年中国核环境机器人行业现状与发展前景分析报告</dc:title>
  <cp:keywords>2026-2032年中国核环境机器人行业现状与发展前景分析报告</cp:keywords>
  <dc:description>2026-2032年中国核环境机器人行业现状与发展前景分析报告</dc:description>
</cp:coreProperties>
</file>