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6764ff6254b8e" w:history="1">
              <w:r>
                <w:rPr>
                  <w:rStyle w:val="Hyperlink"/>
                </w:rPr>
                <w:t>2024-2030年中国汽车电器行业市场调研与发展趋势研究报告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6764ff6254b8e" w:history="1">
              <w:r>
                <w:rPr>
                  <w:rStyle w:val="Hyperlink"/>
                </w:rPr>
                <w:t>2024-2030年中国汽车电器行业市场调研与发展趋势研究报告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6764ff6254b8e" w:history="1">
                <w:r>
                  <w:rPr>
                    <w:rStyle w:val="Hyperlink"/>
                  </w:rPr>
                  <w:t>https://www.20087.com/1/83/QiCheDianQiDeFaZhanQuShi.html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行业随着汽车电子化程度的提高而迅速发展，涵盖了从车载娱乐系统到高级驾驶辅助系统（ADAS）的广泛领域。近年来，随着新能源汽车的兴起，汽车电器行业正朝着更高电压、更大功率和更智能化的方向发展。同时，车联网技术的成熟，推动了汽车与外界的信息交流，增强了驾驶安全性和舒适性。</w:t>
      </w:r>
      <w:r>
        <w:rPr>
          <w:rFonts w:hint="eastAsia"/>
        </w:rPr>
        <w:br/>
      </w:r>
      <w:r>
        <w:rPr>
          <w:rFonts w:hint="eastAsia"/>
        </w:rPr>
        <w:t>　　未来，汽车电器行业将更加注重集成化和智能化。集成化体现在将更多的电子设备和系统集成到单一平台上，简化汽车电气架构，提高系统的兼容性和可扩展性。智能化则意味着利用物联网、人工智能和5G通信技术，实现车辆与云平台、其他车辆和基础设施之间的无缝连接，提供更智能的驾驶体验和车辆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6764ff6254b8e" w:history="1">
        <w:r>
          <w:rPr>
            <w:rStyle w:val="Hyperlink"/>
          </w:rPr>
          <w:t>2024-2030年中国汽车电器行业市场调研与发展趋势研究报告</w:t>
        </w:r>
      </w:hyperlink>
      <w:r>
        <w:rPr>
          <w:rFonts w:hint="eastAsia"/>
        </w:rPr>
        <w:t>》主要分析了汽车电器行业的市场规模、汽车电器市场供需状况、汽车电器市场竞争状况和汽车电器主要企业经营情况，同时对汽车电器行业的未来发展做出科学的预测。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b6764ff6254b8e" w:history="1">
        <w:r>
          <w:rPr>
            <w:rStyle w:val="Hyperlink"/>
          </w:rPr>
          <w:t>2024-2030年中国汽车电器行业市场调研与发展趋势研究报告</w:t>
        </w:r>
      </w:hyperlink>
      <w:r>
        <w:rPr>
          <w:rFonts w:hint="eastAsia"/>
        </w:rPr>
        <w:t>》可以帮助投资者准确把握汽车电器行业的市场现状，为投资者进行投资作出汽车电器行业前景预判，挖掘汽车电器行业投资价值，同时提出汽车电器行业投资策略、营销策略等方面的建议。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汽车电器行业界定</w:t>
      </w:r>
      <w:r>
        <w:rPr>
          <w:rFonts w:hint="eastAsia"/>
        </w:rPr>
        <w:br/>
      </w:r>
      <w:r>
        <w:rPr>
          <w:rFonts w:hint="eastAsia"/>
        </w:rPr>
        <w:t>　　第一节 汽车电器行业定义</w:t>
      </w:r>
      <w:r>
        <w:rPr>
          <w:rFonts w:hint="eastAsia"/>
        </w:rPr>
        <w:br/>
      </w:r>
      <w:r>
        <w:rPr>
          <w:rFonts w:hint="eastAsia"/>
        </w:rPr>
        <w:t>　　第二节 汽车电器行业特点分析</w:t>
      </w:r>
      <w:r>
        <w:rPr>
          <w:rFonts w:hint="eastAsia"/>
        </w:rPr>
        <w:br/>
      </w:r>
      <w:r>
        <w:rPr>
          <w:rFonts w:hint="eastAsia"/>
        </w:rPr>
        <w:t>　　第三节 汽车电器行业发展历程</w:t>
      </w:r>
      <w:r>
        <w:rPr>
          <w:rFonts w:hint="eastAsia"/>
        </w:rPr>
        <w:br/>
      </w:r>
      <w:r>
        <w:rPr>
          <w:rFonts w:hint="eastAsia"/>
        </w:rPr>
        <w:t>　　第四节 汽车电器产业链分析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全球汽车电器行业总体情况</w:t>
      </w:r>
      <w:r>
        <w:rPr>
          <w:rFonts w:hint="eastAsia"/>
        </w:rPr>
        <w:br/>
      </w:r>
      <w:r>
        <w:rPr>
          <w:rFonts w:hint="eastAsia"/>
        </w:rPr>
        <w:t>　　第二节 汽车电器行业重点国家、地区市场分析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2023-2024年中国汽车电器行业发展环境分析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一、汽车电器行业相关政策</w:t>
      </w:r>
      <w:r>
        <w:rPr>
          <w:rFonts w:hint="eastAsia"/>
        </w:rPr>
        <w:br/>
      </w:r>
      <w:r>
        <w:rPr>
          <w:rFonts w:hint="eastAsia"/>
        </w:rPr>
        <w:t>　　　　二、汽车电器行业相关标准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提高我国汽车电器技术的对策</w:t>
      </w:r>
      <w:r>
        <w:rPr>
          <w:rFonts w:hint="eastAsia"/>
        </w:rPr>
        <w:br/>
      </w:r>
      <w:r>
        <w:rPr>
          <w:rFonts w:hint="eastAsia"/>
        </w:rPr>
        <w:t>　　第四节 我国汽车电器研发、设计发展趋势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三、2024-2030年汽车电器行业出口情况预测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三、2024-2030年汽车电器行业进口情况预测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一、汽车电器行业进入壁垒</w:t>
      </w:r>
      <w:r>
        <w:rPr>
          <w:rFonts w:hint="eastAsia"/>
        </w:rPr>
        <w:br/>
      </w:r>
      <w:r>
        <w:rPr>
          <w:rFonts w:hint="eastAsia"/>
        </w:rPr>
        <w:t>　　　　二、汽车电器行业盈利模式</w:t>
      </w:r>
      <w:r>
        <w:rPr>
          <w:rFonts w:hint="eastAsia"/>
        </w:rPr>
        <w:br/>
      </w:r>
      <w:r>
        <w:rPr>
          <w:rFonts w:hint="eastAsia"/>
        </w:rPr>
        <w:t>　　　　三、汽车电器行业盈利因素</w:t>
      </w:r>
      <w:r>
        <w:rPr>
          <w:rFonts w:hint="eastAsia"/>
        </w:rPr>
        <w:br/>
      </w:r>
      <w:r>
        <w:rPr>
          <w:rFonts w:hint="eastAsia"/>
        </w:rPr>
        <w:t>　　第三节 汽车电器行业“波特五力模型”分析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2024-2030年中国汽车电器市场趋势分析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二、2024-2030年汽车电器市场前景分析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汽车电器行业竞争策略总结及建议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汽车电器行业历程</w:t>
      </w:r>
      <w:r>
        <w:rPr>
          <w:rFonts w:hint="eastAsia"/>
        </w:rPr>
        <w:br/>
      </w:r>
      <w:r>
        <w:rPr>
          <w:rFonts w:hint="eastAsia"/>
        </w:rPr>
        <w:t>　　图表 汽车电器行业生命周期</w:t>
      </w:r>
      <w:r>
        <w:rPr>
          <w:rFonts w:hint="eastAsia"/>
        </w:rPr>
        <w:br/>
      </w:r>
      <w:r>
        <w:rPr>
          <w:rFonts w:hint="eastAsia"/>
        </w:rPr>
        <w:t>　　图表 汽车电器行业产业链分析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6764ff6254b8e" w:history="1">
        <w:r>
          <w:rPr>
            <w:rStyle w:val="Hyperlink"/>
          </w:rPr>
          <w:t>2024-2030年中国汽车电器行业市场调研与发展趋势研究报告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6764ff6254b8e" w:history="1">
        <w:r>
          <w:rPr>
            <w:rStyle w:val="Hyperlink"/>
          </w:rPr>
          <w:t>https://www.20087.com/1/83/QiCheDianQiDeFaZhanQuShi.html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ddd5c16b64742" w:history="1">
      <w:r>
        <w:rPr>
          <w:rStyle w:val="Hyperlink"/>
        </w:rPr>
        <w:t>2024-2030年中国汽车电器行业市场调研与发展趋势研究报告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QiCheDianQiDeFaZhanQuShi.html" TargetMode="External" Id="Rbdb6764ff625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QiCheDianQiDeFaZhanQuShi.html" TargetMode="External" Id="R239ddd5c16b6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2024-03-03T03:17:00Z</dcterms:created>
  <dcterms:modified xsi:type="dcterms:W3CDTF">2024-03-03T04:17:00Z</dcterms:modified>
  <dc:subject>2024-2030年中国汽车电器行业市场调研与发展趋势研究报告</dc:subject>
  <dc:title>2024-2030年中国汽车电器行业市场调研与发展趋势研究报告</dc:title>
  <cp:keywords>2024-2030年中国汽车电器行业市场调研与发展趋势研究报告</cp:keywords>
  <dc:description>2024-2030年中国汽车电器行业市场调研与发展趋势研究报告</dc:description>
</cp:coreProperties>
</file>