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a58e80184040e5" w:history="1">
              <w:r>
                <w:rPr>
                  <w:rStyle w:val="Hyperlink"/>
                </w:rPr>
                <w:t>2026-2032年全球与中国宽体卡车市场现状及发展前景分析报告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a58e80184040e5" w:history="1">
              <w:r>
                <w:rPr>
                  <w:rStyle w:val="Hyperlink"/>
                </w:rPr>
                <w:t>2026-2032年全球与中国宽体卡车市场现状及发展前景分析报告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a58e80184040e5" w:history="1">
                <w:r>
                  <w:rPr>
                    <w:rStyle w:val="Hyperlink"/>
                  </w:rPr>
                  <w:t>https://www.20087.com/3/73/KuanTiKaCheFaZhanQianJingFenXi.html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宽体卡车主要指非公路宽体自卸车，通常用于露天矿山、建材矿、大型基建和港口码头等场景，承担矿石、废石、土方等大宗物料短距离重载运输。宽体卡车结合重卡底盘与工程机械承载结构，具有购置成本较低、维护便利、承载能力强、适应恶劣工况等优势，在矿山开采领域应用占比突出。当前宽体卡车市场受露天煤矿增产、基建投资和海外矿业开发带动，需求保持韧性。产品结构正从传统柴油动力向电动化、混动化延伸，换电重卡、纯电宽体车和智能矿山配套车型逐步增多。行业竞争重点围绕承载能力、可靠性、能耗水平、轮胎寿命、出勤率和全生命周期成本展开。</w:t>
      </w:r>
      <w:r>
        <w:rPr>
          <w:rFonts w:hint="eastAsia"/>
        </w:rPr>
        <w:br/>
      </w:r>
      <w:r>
        <w:rPr>
          <w:rFonts w:hint="eastAsia"/>
        </w:rPr>
        <w:t>　　未来，宽体卡车将加速向大型化、电动化、智能化和场景定制化方向发展。市场调研网指出，纯电和换电车型在固定路线、短倒运输和封闭矿山场景中具备更低能耗和维护成本优势，将成为重要增量方向。自动驾驶、远程调度、车路协同和矿山数字平台将提升车队运营效率，减少人工依赖并改善安全水平。海外市场尤其是资源型地区对高性价比重载运输装备需求增强，为具备完整产品谱系、场景适配能力和后市场服务能力的企业创造机会。长期看，宽体卡车将从单一运输设备演变为矿山物流系统中的智能节点，具备能源管理、工况适配和车队协同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a58e80184040e5" w:history="1">
        <w:r>
          <w:rPr>
            <w:rStyle w:val="Hyperlink"/>
          </w:rPr>
          <w:t>2026-2032年全球与中国宽体卡车市场现状及发展前景分析报告</w:t>
        </w:r>
      </w:hyperlink>
      <w:r>
        <w:rPr>
          <w:rFonts w:hint="eastAsia"/>
        </w:rPr>
        <w:t>》，2025年宽体卡车行业市场规模达 亿元，预计2032年市场规模将达 亿元，期间年均复合增长率（CAGR）达 %。报告基于国家统计局及相关协会的详实数据，系统分析了宽体卡车行业的市场规模、重点企业表现、产业链结构、竞争格局及价格动态。报告内容严谨、数据详实，结合丰富图表，全面呈现宽体卡车行业现状与未来发展趋势。通过对宽体卡车技术现状、SWOT分析及市场前景的解读，报告为宽体卡车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宽体卡车市场概述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燃油宽体卡车</w:t>
      </w:r>
      <w:r>
        <w:rPr>
          <w:rFonts w:hint="eastAsia"/>
        </w:rPr>
        <w:br/>
      </w:r>
      <w:r>
        <w:rPr>
          <w:rFonts w:hint="eastAsia"/>
        </w:rPr>
        <w:t>　　　　1.2.3 电动宽体卡车</w:t>
      </w:r>
      <w:r>
        <w:rPr>
          <w:rFonts w:hint="eastAsia"/>
        </w:rPr>
        <w:br/>
      </w:r>
      <w:r>
        <w:rPr>
          <w:rFonts w:hint="eastAsia"/>
        </w:rPr>
        <w:t>　　1.3 按照不同载重，宽体卡车主要可以分为如下几个类别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全球不同载重宽体卡车销售额增长趋势2021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60吨以下</w:t>
      </w:r>
      <w:r>
        <w:rPr>
          <w:rFonts w:hint="eastAsia"/>
        </w:rPr>
        <w:br/>
      </w:r>
      <w:r>
        <w:rPr>
          <w:rFonts w:hint="eastAsia"/>
        </w:rPr>
        <w:t>　　　　1.3.3 60吨至90吨以下</w:t>
      </w:r>
      <w:r>
        <w:rPr>
          <w:rFonts w:hint="eastAsia"/>
        </w:rPr>
        <w:br/>
      </w:r>
      <w:r>
        <w:rPr>
          <w:rFonts w:hint="eastAsia"/>
        </w:rPr>
        <w:t>　　　　1.3.4 90吨至120吨以下</w:t>
      </w:r>
      <w:r>
        <w:rPr>
          <w:rFonts w:hint="eastAsia"/>
        </w:rPr>
        <w:br/>
      </w:r>
      <w:r>
        <w:rPr>
          <w:rFonts w:hint="eastAsia"/>
        </w:rPr>
        <w:t>　　　　1.3.5 120吨及以上</w:t>
      </w:r>
      <w:r>
        <w:rPr>
          <w:rFonts w:hint="eastAsia"/>
        </w:rPr>
        <w:br/>
      </w:r>
      <w:r>
        <w:rPr>
          <w:rFonts w:hint="eastAsia"/>
        </w:rPr>
        <w:t>　　1.4 按照不同驱动形式，宽体卡车主要可以分为如下几个类别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全球不同驱动形式宽体卡车销售额增长趋势2021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6×4</w:t>
      </w:r>
      <w:r>
        <w:rPr>
          <w:rFonts w:hint="eastAsia"/>
        </w:rPr>
        <w:br/>
      </w:r>
      <w:r>
        <w:rPr>
          <w:rFonts w:hint="eastAsia"/>
        </w:rPr>
        <w:t>　　　　1.4.3 6×6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从不同应用，宽体卡车主要包括如下几个方面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全球不同应用宽体卡车销售额增长趋势2021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露天煤矿</w:t>
      </w:r>
      <w:r>
        <w:rPr>
          <w:rFonts w:hint="eastAsia"/>
        </w:rPr>
        <w:br/>
      </w:r>
      <w:r>
        <w:rPr>
          <w:rFonts w:hint="eastAsia"/>
        </w:rPr>
        <w:t>　　　　1.5.3 金属矿山</w:t>
      </w:r>
      <w:r>
        <w:rPr>
          <w:rFonts w:hint="eastAsia"/>
        </w:rPr>
        <w:br/>
      </w:r>
      <w:r>
        <w:rPr>
          <w:rFonts w:hint="eastAsia"/>
        </w:rPr>
        <w:t>　　　　1.5.4 非金属矿山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宽体卡车行业背景、发展历史、现状及趋势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宽体卡车行业目前现状分析</w:t>
      </w:r>
      <w:r>
        <w:rPr>
          <w:rFonts w:hint="eastAsia"/>
        </w:rPr>
        <w:br/>
      </w:r>
      <w:r>
        <w:rPr>
          <w:rFonts w:hint="eastAsia"/>
        </w:rPr>
        <w:t>　　　　1.6.2 宽体卡车发展趋势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全球宽体卡车总体规模分析</w:t>
      </w:r>
      <w:r>
        <w:rPr>
          <w:rFonts w:hint="eastAsia"/>
        </w:rPr>
        <w:br/>
      </w:r>
      <w:r>
        <w:rPr>
          <w:rFonts w:hint="eastAsia"/>
        </w:rPr>
        <w:t>　　2.1 全球宽体卡车供需现状及预测（2021-2032）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全球宽体卡车产量、需求量及发展趋势（2021-2032）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全球主要地区宽体卡车产量及发展趋势（2021-2032）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全球主要地区宽体卡车产量（2021-2026）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全球主要地区宽体卡车产量（2027-2032）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全球主要地区宽体卡车产量市场份额（2021-2032）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中国宽体卡车产量、市场需求量及发展趋势（2021-2032）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全球宽体卡车销量及销售额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全球市场宽体卡车销售额（2021-2032）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全球市场宽体卡车销量（2021-2032）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全球市场宽体卡车价格趋势（2021-2032）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全球宽体卡车主要地区分析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全球主要地区宽体卡车市场规模分析：2021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全球主要地区宽体卡车销售收入及市场份额（2021-2026）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全球主要地区宽体卡车销售收入预测（2027-2032）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全球主要地区宽体卡车销量分析：2021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全球主要地区宽体卡车销量及市场份额预测（2027-2032）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印度市场宽体卡车销量、收入及增长率（2021-2032）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全球市场主要厂商宽体卡车产能市场份额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2025年全球主要生产商宽体卡车收入排名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2025年中国主要生产商宽体卡车收入排名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全球主要厂商成立时间及宽体卡车商业化日期</w:t>
      </w:r>
      <w:r>
        <w:rPr>
          <w:rFonts w:hint="eastAsia"/>
        </w:rPr>
        <w:br/>
      </w:r>
      <w:r>
        <w:rPr>
          <w:rFonts w:hint="eastAsia"/>
        </w:rPr>
        <w:t>　　4.6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4.7 宽体卡车行业集中度、竞争程度分析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宽体卡车行业集中度分析：2025年全球Top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全球宽体卡车第一梯队、第二梯队和第三梯队生产商（品牌）及市场份额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不同产品类型宽体卡车分析</w:t>
      </w:r>
      <w:r>
        <w:rPr>
          <w:rFonts w:hint="eastAsia"/>
        </w:rPr>
        <w:br/>
      </w:r>
      <w:r>
        <w:rPr>
          <w:rFonts w:hint="eastAsia"/>
        </w:rPr>
        <w:t>　　6.1 全球不同产品类型宽体卡车销量（2021-2032）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全球不同产品类型宽体卡车销量预测（2027-2032）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全球不同产品类型宽体卡车收入（2021-2032）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全球不同产品类型宽体卡车收入预测（2027-2032）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全球不同产品类型宽体卡车价格走势（2021-2032）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不同应用宽体卡车分析</w:t>
      </w:r>
      <w:r>
        <w:rPr>
          <w:rFonts w:hint="eastAsia"/>
        </w:rPr>
        <w:br/>
      </w:r>
      <w:r>
        <w:rPr>
          <w:rFonts w:hint="eastAsia"/>
        </w:rPr>
        <w:t>　　7.1 全球不同应用宽体卡车销量（2021-2032）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全球不同应用宽体卡车销量预测（2027-2032）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全球不同应用宽体卡车收入（2021-2032）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全球不同应用宽体卡车收入预测（2027-2032）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全球不同应用宽体卡车价格走势（2021-2032）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宽体卡车产业链分析</w:t>
      </w:r>
      <w:r>
        <w:rPr>
          <w:rFonts w:hint="eastAsia"/>
        </w:rPr>
        <w:br/>
      </w:r>
      <w:r>
        <w:rPr>
          <w:rFonts w:hint="eastAsia"/>
        </w:rPr>
        <w:t>　　8.2 宽体卡车工艺制造技术分析</w:t>
      </w:r>
      <w:r>
        <w:rPr>
          <w:rFonts w:hint="eastAsia"/>
        </w:rPr>
        <w:br/>
      </w:r>
      <w:r>
        <w:rPr>
          <w:rFonts w:hint="eastAsia"/>
        </w:rPr>
        <w:t>　　8.3 宽体卡车产业上游供应分析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宽体卡车下游客户分析</w:t>
      </w:r>
      <w:r>
        <w:rPr>
          <w:rFonts w:hint="eastAsia"/>
        </w:rPr>
        <w:br/>
      </w:r>
      <w:r>
        <w:rPr>
          <w:rFonts w:hint="eastAsia"/>
        </w:rPr>
        <w:t>　　8.5 宽体卡车销售渠道分析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宽体卡车行业发展机遇及主要驱动因素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宽体卡车行业发展面临的风险</w:t>
      </w:r>
      <w:r>
        <w:rPr>
          <w:rFonts w:hint="eastAsia"/>
        </w:rPr>
        <w:br/>
      </w:r>
      <w:r>
        <w:rPr>
          <w:rFonts w:hint="eastAsia"/>
        </w:rPr>
        <w:t>　　9.3 宽体卡车行业政策分析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全球不同产品类型宽体卡车销售额增长（CAGR）趋势2021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全球不同载重宽体卡车销售额增长（CAGR）趋势2021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全球不同驱动形式宽体卡车销售额增长（CAGR）趋势2021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宽体卡车行业目前发展现状</w:t>
      </w:r>
      <w:r>
        <w:rPr>
          <w:rFonts w:hint="eastAsia"/>
        </w:rPr>
        <w:br/>
      </w:r>
      <w:r>
        <w:rPr>
          <w:rFonts w:hint="eastAsia"/>
        </w:rPr>
        <w:t>　　表 6： 宽体卡车发展趋势</w:t>
      </w:r>
      <w:r>
        <w:rPr>
          <w:rFonts w:hint="eastAsia"/>
        </w:rPr>
        <w:br/>
      </w:r>
      <w:r>
        <w:rPr>
          <w:rFonts w:hint="eastAsia"/>
        </w:rPr>
        <w:t>　　表 7： 全球主要地区宽体卡车产量增速（CAGR）：（2021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全球主要地区宽体卡车产量（2021-2026）&amp;（台）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全球主要地区宽体卡车产量（2027-2032）&amp;（台）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全球主要地区宽体卡车产量市场份额（2021-2026）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全球主要地区宽体卡车产量市场份额（2027-2032）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全球主要地区宽体卡车销售收入增速：（2021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全球主要地区宽体卡车收入（2027-2032）&amp;（百万美元）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全球主要地区宽体卡车收入市场份额（2027-2032）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全球主要地区宽体卡车销量（台）：2021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全球主要地区宽体卡车销量（2027-2032）&amp;（台）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全球主要地区宽体卡车销量份额（2027-2032）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全球市场主要厂商宽体卡车产能（2025-2026）&amp;（台）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全球主要厂商成立时间及宽体卡车商业化日期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2025年全球宽体卡车主要厂商市场地位（第一梯队、第二梯队和第三梯队）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全球宽体卡车市场投资、并购等现状分析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96： 全球不同产品类型宽体卡车销量市场份额（2021-2026）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全球不同产品类型宽体卡车收入市场份额预测（2027-2032）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全球不同应用宽体卡车销量市场份额（2021-2026）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全球市场不同应用宽体卡车销量市场份额预测（2027-2032）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宽体卡车上游原料供应商及联系方式列表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宽体卡车典型客户列表</w:t>
      </w:r>
      <w:r>
        <w:rPr>
          <w:rFonts w:hint="eastAsia"/>
        </w:rPr>
        <w:br/>
      </w:r>
      <w:r>
        <w:rPr>
          <w:rFonts w:hint="eastAsia"/>
        </w:rPr>
        <w:t>　　表 113： 宽体卡车主要销售模式及销售渠道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宽体卡车行业发展机遇及主要驱动因素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宽体卡车行业发展面临的风险</w:t>
      </w:r>
      <w:r>
        <w:rPr>
          <w:rFonts w:hint="eastAsia"/>
        </w:rPr>
        <w:br/>
      </w:r>
      <w:r>
        <w:rPr>
          <w:rFonts w:hint="eastAsia"/>
        </w:rPr>
        <w:t>　　表 116： 宽体卡车行业政策分析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宽体卡车产品图片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全球不同产品类型宽体卡车销售额2021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燃油宽体卡车产品图片</w:t>
      </w:r>
      <w:r>
        <w:rPr>
          <w:rFonts w:hint="eastAsia"/>
        </w:rPr>
        <w:br/>
      </w:r>
      <w:r>
        <w:rPr>
          <w:rFonts w:hint="eastAsia"/>
        </w:rPr>
        <w:t>　　图 5： 电动宽体卡车产品图片</w:t>
      </w:r>
      <w:r>
        <w:rPr>
          <w:rFonts w:hint="eastAsia"/>
        </w:rPr>
        <w:br/>
      </w:r>
      <w:r>
        <w:rPr>
          <w:rFonts w:hint="eastAsia"/>
        </w:rPr>
        <w:t>　　图 6： 全球不同载重宽体卡车销售额2021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全球不同载重宽体卡车市场份额2025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8： 60吨以下产品图片</w:t>
      </w:r>
      <w:r>
        <w:rPr>
          <w:rFonts w:hint="eastAsia"/>
        </w:rPr>
        <w:br/>
      </w:r>
      <w:r>
        <w:rPr>
          <w:rFonts w:hint="eastAsia"/>
        </w:rPr>
        <w:t>　　图 9： 60吨至90吨以下产品图片</w:t>
      </w:r>
      <w:r>
        <w:rPr>
          <w:rFonts w:hint="eastAsia"/>
        </w:rPr>
        <w:br/>
      </w:r>
      <w:r>
        <w:rPr>
          <w:rFonts w:hint="eastAsia"/>
        </w:rPr>
        <w:t>　　图 10： 90吨至120吨以下产品图片</w:t>
      </w:r>
      <w:r>
        <w:rPr>
          <w:rFonts w:hint="eastAsia"/>
        </w:rPr>
        <w:br/>
      </w:r>
      <w:r>
        <w:rPr>
          <w:rFonts w:hint="eastAsia"/>
        </w:rPr>
        <w:t>　　图 11： 120吨及以上产品图片</w:t>
      </w:r>
      <w:r>
        <w:rPr>
          <w:rFonts w:hint="eastAsia"/>
        </w:rPr>
        <w:br/>
      </w:r>
      <w:r>
        <w:rPr>
          <w:rFonts w:hint="eastAsia"/>
        </w:rPr>
        <w:t>　　图 12： 全球不同驱动形式宽体卡车销售额2021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全球不同驱动形式宽体卡车市场份额2025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14： 6×4产品图片</w:t>
      </w:r>
      <w:r>
        <w:rPr>
          <w:rFonts w:hint="eastAsia"/>
        </w:rPr>
        <w:br/>
      </w:r>
      <w:r>
        <w:rPr>
          <w:rFonts w:hint="eastAsia"/>
        </w:rPr>
        <w:t>　　图 15： 6×6产品图片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19： 露天煤矿</w:t>
      </w:r>
      <w:r>
        <w:rPr>
          <w:rFonts w:hint="eastAsia"/>
        </w:rPr>
        <w:br/>
      </w:r>
      <w:r>
        <w:rPr>
          <w:rFonts w:hint="eastAsia"/>
        </w:rPr>
        <w:t>　　图 20： 金属矿山</w:t>
      </w:r>
      <w:r>
        <w:rPr>
          <w:rFonts w:hint="eastAsia"/>
        </w:rPr>
        <w:br/>
      </w:r>
      <w:r>
        <w:rPr>
          <w:rFonts w:hint="eastAsia"/>
        </w:rPr>
        <w:t>　　图 21： 非金属矿山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全球宽体卡车产量、需求量及发展趋势（2021-2032）&amp;（台）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全球主要地区宽体卡车产量（2021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全球主要地区宽体卡车产量市场份额（2021-2032）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中国宽体卡车产量、市场需求量及发展趋势（2021-2032）&amp;（台）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全球宽体卡车市场销售额及增长率：（2021-2032）&amp;（百万美元）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全球市场宽体卡车市场规模：2021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全球市场宽体卡车价格趋势（2021-2032）&amp;（美元/台）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33： 全球主要地区宽体卡车销售收入（2021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全球主要地区宽体卡车销售收入市场份额（2021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印度市场宽体卡车收入及增长率（2021-2032）&amp;（百万美元）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2025年全球前五大生产商宽体卡车市场份额</w:t>
      </w:r>
      <w:r>
        <w:rPr>
          <w:rFonts w:hint="eastAsia"/>
        </w:rPr>
        <w:br/>
      </w:r>
      <w:r>
        <w:rPr>
          <w:rFonts w:hint="eastAsia"/>
        </w:rPr>
        <w:t>　　图 52： 2025年全球宽体卡车第一梯队、第二梯队和第三梯队厂商及市场份额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54： 全球不同应用宽体卡车价格走势（2021-2032）&amp;（美元/台）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55： 宽体卡车产业链</w:t>
      </w:r>
      <w:r>
        <w:rPr>
          <w:rFonts w:hint="eastAsia"/>
        </w:rPr>
        <w:br/>
      </w:r>
      <w:r>
        <w:rPr>
          <w:rFonts w:hint="eastAsia"/>
        </w:rPr>
        <w:t>　　图 56： 宽体卡车中国企业SWOT分析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a58e80184040e5" w:history="1">
        <w:r>
          <w:rPr>
            <w:rStyle w:val="Hyperlink"/>
          </w:rPr>
          <w:t>2026-2032年全球与中国宽体卡车市场现状及发展前景分析报告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a58e80184040e5" w:history="1">
        <w:r>
          <w:rPr>
            <w:rStyle w:val="Hyperlink"/>
          </w:rPr>
          <w:t>https://www.20087.com/3/73/KuanTiKaCheFaZhanQianJingFenXi.html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8d4f46b4d84985" w:history="1">
      <w:r>
        <w:rPr>
          <w:rStyle w:val="Hyperlink"/>
        </w:rPr>
        <w:t>2026-2032年全球与中国宽体卡车市场现状及发展前景分析报告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3/KuanTiKaCheFaZhanQianJingFenXi.html" TargetMode="External" Id="R1da58e80184040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3/KuanTiKaCheFaZhanQianJingFenXi.html" TargetMode="External" Id="Rab8d4f46b4d849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2026-10-04T04:31:11Z</dcterms:created>
  <dcterms:modified xsi:type="dcterms:W3CDTF">2026-10-04T05:31:11Z</dcterms:modified>
  <dc:subject>2026-2032年全球与中国宽体卡车市场现状及发展前景分析报告</dc:subject>
  <dc:title>2026-2032年全球与中国宽体卡车市场现状及发展前景分析报告</dc:title>
  <cp:keywords>2026-2032年全球与中国宽体卡车市场现状及发展前景分析报告</cp:keywords>
  <dc:description>2026-2032年全球与中国宽体卡车市场现状及发展前景分析报告</dc:description>
</cp:coreProperties>
</file>