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c1d247f94bcf" w:history="1">
              <w:r>
                <w:rPr>
                  <w:rStyle w:val="Hyperlink"/>
                </w:rPr>
                <w:t>2023-2029年中国豪华客车行业发展调研及市场前景报告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c1d247f94bcf" w:history="1">
              <w:r>
                <w:rPr>
                  <w:rStyle w:val="Hyperlink"/>
                </w:rPr>
                <w:t>2023-2029年中国豪华客车行业发展调研及市场前景报告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cc1d247f94bcf" w:history="1">
                <w:r>
                  <w:rPr>
                    <w:rStyle w:val="Hyperlink"/>
                  </w:rPr>
                  <w:t>https://www.20087.com/3/23/HaoHuaKeCheFaZhanQianJing.html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客车是一种高档公共交通工具，被广泛应用于旅游、商务接待等领域。近年来，随着旅游业的快速发展和消费升级趋势的显现，豪华客车市场需求持续增长。一方面，通过采用先进的设计理念和技术装备，提高了乘坐舒适度和安全性；另一方面，随着智能化技术的应用，豪华客车配备了更多高科技配置，如车载娱乐系统、Wi-Fi接入等，提升了乘客的旅行体验。此外，随着环保意识的增强，采用新能源动力系统的豪华客车逐渐成为市场新宠。</w:t>
      </w:r>
      <w:r>
        <w:rPr>
          <w:rFonts w:hint="eastAsia"/>
        </w:rPr>
        <w:br/>
      </w:r>
      <w:r>
        <w:rPr>
          <w:rFonts w:hint="eastAsia"/>
        </w:rPr>
        <w:t>　　未来，豪华客车将更加注重智能化和绿色化。一方面，通过引入自动驾驶技术，提高驾驶安全性和操作效率；另一方面，随着电池技术的进步和充电基础设施的完善，纯电动和氢燃料电池等新能源豪华客车将得到更广泛的应用。预计未来几年内，随着旅游市场的持续繁荣和科技的不断进步，豪华客车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cc1d247f94bcf" w:history="1">
        <w:r>
          <w:rPr>
            <w:rStyle w:val="Hyperlink"/>
          </w:rPr>
          <w:t>2023-2029年中国豪华客车行业发展调研及市场前景报告</w:t>
        </w:r>
      </w:hyperlink>
      <w:r>
        <w:rPr>
          <w:rFonts w:hint="eastAsia"/>
        </w:rPr>
        <w:t>》基于权威数据资源与长期监测数据，全面分析了豪华客车行业现状、市场需求、市场规模及产业链结构。豪华客车报告探讨了价格变动、细分市场特征以及市场前景，并对未来发展趋势进行了科学预测。同时，豪华客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豪华客车产业概述</w:t>
      </w:r>
      <w:r>
        <w:rPr>
          <w:rFonts w:hint="eastAsia"/>
        </w:rPr>
        <w:br/>
      </w:r>
      <w:r>
        <w:rPr>
          <w:rFonts w:hint="eastAsia"/>
        </w:rPr>
        <w:t>　　　　一、豪华客车定义</w:t>
      </w:r>
      <w:r>
        <w:rPr>
          <w:rFonts w:hint="eastAsia"/>
        </w:rPr>
        <w:br/>
      </w:r>
      <w:r>
        <w:rPr>
          <w:rFonts w:hint="eastAsia"/>
        </w:rPr>
        <w:t>　　　　二、豪华客车分类</w:t>
      </w:r>
      <w:r>
        <w:rPr>
          <w:rFonts w:hint="eastAsia"/>
        </w:rPr>
        <w:br/>
      </w:r>
      <w:r>
        <w:rPr>
          <w:rFonts w:hint="eastAsia"/>
        </w:rPr>
        <w:t>　　　　三、豪华客车用途</w:t>
      </w:r>
      <w:r>
        <w:rPr>
          <w:rFonts w:hint="eastAsia"/>
        </w:rPr>
        <w:br/>
      </w:r>
      <w:r>
        <w:rPr>
          <w:rFonts w:hint="eastAsia"/>
        </w:rPr>
        <w:t>　　　　四、豪华客车经营模式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全球及中国豪华客车市场分析</w:t>
      </w:r>
      <w:r>
        <w:rPr>
          <w:rFonts w:hint="eastAsia"/>
        </w:rPr>
        <w:br/>
      </w:r>
      <w:r>
        <w:rPr>
          <w:rFonts w:hint="eastAsia"/>
        </w:rPr>
        <w:t>　　第一节 豪华客车行业国际市场分析</w:t>
      </w:r>
      <w:r>
        <w:rPr>
          <w:rFonts w:hint="eastAsia"/>
        </w:rPr>
        <w:br/>
      </w:r>
      <w:r>
        <w:rPr>
          <w:rFonts w:hint="eastAsia"/>
        </w:rPr>
        <w:t>　　　　一、豪华客车重点生产企业</w:t>
      </w:r>
      <w:r>
        <w:rPr>
          <w:rFonts w:hint="eastAsia"/>
        </w:rPr>
        <w:br/>
      </w:r>
      <w:r>
        <w:rPr>
          <w:rFonts w:hint="eastAsia"/>
        </w:rPr>
        <w:t>　　　　二、豪华客车产品技术动态</w:t>
      </w:r>
      <w:r>
        <w:rPr>
          <w:rFonts w:hint="eastAsia"/>
        </w:rPr>
        <w:br/>
      </w:r>
      <w:r>
        <w:rPr>
          <w:rFonts w:hint="eastAsia"/>
        </w:rPr>
        <w:t>　　　　三、豪华客车竞争格局分析</w:t>
      </w:r>
      <w:r>
        <w:rPr>
          <w:rFonts w:hint="eastAsia"/>
        </w:rPr>
        <w:br/>
      </w:r>
      <w:r>
        <w:rPr>
          <w:rFonts w:hint="eastAsia"/>
        </w:rPr>
        <w:t>　　　　四、豪华客车国际市场前景</w:t>
      </w:r>
      <w:r>
        <w:rPr>
          <w:rFonts w:hint="eastAsia"/>
        </w:rPr>
        <w:br/>
      </w:r>
      <w:r>
        <w:rPr>
          <w:rFonts w:hint="eastAsia"/>
        </w:rPr>
        <w:t>　　第二节 豪华客车行业国内市场分析</w:t>
      </w:r>
      <w:r>
        <w:rPr>
          <w:rFonts w:hint="eastAsia"/>
        </w:rPr>
        <w:br/>
      </w:r>
      <w:r>
        <w:rPr>
          <w:rFonts w:hint="eastAsia"/>
        </w:rPr>
        <w:t>　　　　一、豪华客车国内市场现状</w:t>
      </w:r>
      <w:r>
        <w:rPr>
          <w:rFonts w:hint="eastAsia"/>
        </w:rPr>
        <w:br/>
      </w:r>
      <w:r>
        <w:rPr>
          <w:rFonts w:hint="eastAsia"/>
        </w:rPr>
        <w:t>　　　　二、豪华客车产品技术动态</w:t>
      </w:r>
      <w:r>
        <w:rPr>
          <w:rFonts w:hint="eastAsia"/>
        </w:rPr>
        <w:br/>
      </w:r>
      <w:r>
        <w:rPr>
          <w:rFonts w:hint="eastAsia"/>
        </w:rPr>
        <w:t>　　　　三、豪华客车竞争格局分析</w:t>
      </w:r>
      <w:r>
        <w:rPr>
          <w:rFonts w:hint="eastAsia"/>
        </w:rPr>
        <w:br/>
      </w:r>
      <w:r>
        <w:rPr>
          <w:rFonts w:hint="eastAsia"/>
        </w:rPr>
        <w:t>　　　　四、豪华客车国内需求现状</w:t>
      </w:r>
      <w:r>
        <w:rPr>
          <w:rFonts w:hint="eastAsia"/>
        </w:rPr>
        <w:br/>
      </w:r>
      <w:r>
        <w:rPr>
          <w:rFonts w:hint="eastAsia"/>
        </w:rPr>
        <w:t>　　　　五、豪华客车国内市场趋势</w:t>
      </w:r>
      <w:r>
        <w:rPr>
          <w:rFonts w:hint="eastAsia"/>
        </w:rPr>
        <w:br/>
      </w:r>
      <w:r>
        <w:rPr>
          <w:rFonts w:hint="eastAsia"/>
        </w:rPr>
        <w:t>　　第三节 豪华客车国内外市场对比分析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2023年豪华客车市场环境分析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国际经济市场前景分析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豪华客车行业相关政策分析</w:t>
      </w:r>
      <w:r>
        <w:rPr>
          <w:rFonts w:hint="eastAsia"/>
        </w:rPr>
        <w:br/>
      </w:r>
      <w:r>
        <w:rPr>
          <w:rFonts w:hint="eastAsia"/>
        </w:rPr>
        <w:t>　　　　一、豪华客车行业监管体制</w:t>
      </w:r>
      <w:r>
        <w:rPr>
          <w:rFonts w:hint="eastAsia"/>
        </w:rPr>
        <w:br/>
      </w:r>
      <w:r>
        <w:rPr>
          <w:rFonts w:hint="eastAsia"/>
        </w:rPr>
        <w:t>　　　　二、豪华客车行业政策分析</w:t>
      </w:r>
      <w:r>
        <w:rPr>
          <w:rFonts w:hint="eastAsia"/>
        </w:rPr>
        <w:br/>
      </w:r>
      <w:r>
        <w:rPr>
          <w:rFonts w:hint="eastAsia"/>
        </w:rPr>
        <w:t>　　　　三、豪华客车相关标准分析</w:t>
      </w:r>
      <w:r>
        <w:rPr>
          <w:rFonts w:hint="eastAsia"/>
        </w:rPr>
        <w:br/>
      </w:r>
      <w:r>
        <w:rPr>
          <w:rFonts w:hint="eastAsia"/>
        </w:rPr>
        <w:t>　　　　四、豪华客车产业政策趋势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豪华客车技术工艺及成本结构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一、豪华客车产品技术参数</w:t>
      </w:r>
      <w:r>
        <w:rPr>
          <w:rFonts w:hint="eastAsia"/>
        </w:rPr>
        <w:br/>
      </w:r>
      <w:r>
        <w:rPr>
          <w:rFonts w:hint="eastAsia"/>
        </w:rPr>
        <w:t>　　　　二、豪华客车技术工艺分析</w:t>
      </w:r>
      <w:r>
        <w:rPr>
          <w:rFonts w:hint="eastAsia"/>
        </w:rPr>
        <w:br/>
      </w:r>
      <w:r>
        <w:rPr>
          <w:rFonts w:hint="eastAsia"/>
        </w:rPr>
        <w:t>　　　　三、豪华客车成本结构分析</w:t>
      </w:r>
      <w:r>
        <w:rPr>
          <w:rFonts w:hint="eastAsia"/>
        </w:rPr>
        <w:br/>
      </w:r>
      <w:r>
        <w:rPr>
          <w:rFonts w:hint="eastAsia"/>
        </w:rPr>
        <w:t>　　　　四、豪华客车技术发展趋势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2018-2023年豪华客车市场供需分析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一、2018-2023年豪华客车产能产量统计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二、2018-2023年豪华客车产量及市场份额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三、2018-2023年豪华客车产值及市场份额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四、2018-2023年豪华客车需求情况分析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五、2018-2023年豪华客车需求市场份额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六、2018-2023年豪华客车所属行业平均价格、毛利率分析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七、2018-2023年豪华客车所属行业进口、出口情况分析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2023-2029年豪华客车市场供需前景预测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一、2023-2029年豪华客车产量预测</w:t>
      </w:r>
      <w:r>
        <w:rPr>
          <w:rFonts w:hint="eastAsia"/>
        </w:rPr>
        <w:br/>
      </w:r>
      <w:r>
        <w:rPr>
          <w:rFonts w:hint="eastAsia"/>
        </w:rPr>
        <w:t>　　　　二、2023-2029年豪华客车需求预测</w:t>
      </w:r>
      <w:r>
        <w:rPr>
          <w:rFonts w:hint="eastAsia"/>
        </w:rPr>
        <w:br/>
      </w:r>
      <w:r>
        <w:rPr>
          <w:rFonts w:hint="eastAsia"/>
        </w:rPr>
        <w:t>　　　　三、2023-2029年豪华客车价格预测</w:t>
      </w:r>
      <w:r>
        <w:rPr>
          <w:rFonts w:hint="eastAsia"/>
        </w:rPr>
        <w:br/>
      </w:r>
      <w:r>
        <w:rPr>
          <w:rFonts w:hint="eastAsia"/>
        </w:rPr>
        <w:t>　　　　四、2023-2029年豪华客车所属行业出口预测</w:t>
      </w:r>
      <w:r>
        <w:rPr>
          <w:rFonts w:hint="eastAsia"/>
        </w:rPr>
        <w:br/>
      </w:r>
      <w:r>
        <w:rPr>
          <w:rFonts w:hint="eastAsia"/>
        </w:rPr>
        <w:t>　　　　五、2023-2029年豪华客车市场前景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豪华客车市场波特五力竞争分析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豪华客车标杆企业研究分析</w:t>
      </w:r>
      <w:r>
        <w:rPr>
          <w:rFonts w:hint="eastAsia"/>
        </w:rPr>
        <w:br/>
      </w:r>
      <w:r>
        <w:rPr>
          <w:rFonts w:hint="eastAsia"/>
        </w:rPr>
        <w:t>　　第一节 郑州宇通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金龙KINGLONG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中通客车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海格客车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金旅客车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豪华客车产业链及供应商联系方式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豪华客车产业链分析</w:t>
      </w:r>
      <w:r>
        <w:rPr>
          <w:rFonts w:hint="eastAsia"/>
        </w:rPr>
        <w:br/>
      </w:r>
      <w:r>
        <w:rPr>
          <w:rFonts w:hint="eastAsia"/>
        </w:rPr>
        <w:t>　　　　一、豪华客车供应链关系分析</w:t>
      </w:r>
      <w:r>
        <w:rPr>
          <w:rFonts w:hint="eastAsia"/>
        </w:rPr>
        <w:br/>
      </w:r>
      <w:r>
        <w:rPr>
          <w:rFonts w:hint="eastAsia"/>
        </w:rPr>
        <w:t>　　　　二、豪华客车原料及价格分析</w:t>
      </w:r>
      <w:r>
        <w:rPr>
          <w:rFonts w:hint="eastAsia"/>
        </w:rPr>
        <w:br/>
      </w:r>
      <w:r>
        <w:rPr>
          <w:rFonts w:hint="eastAsia"/>
        </w:rPr>
        <w:t>　　　　三、豪华客车需求及应用领域</w:t>
      </w:r>
      <w:r>
        <w:rPr>
          <w:rFonts w:hint="eastAsia"/>
        </w:rPr>
        <w:br/>
      </w:r>
      <w:r>
        <w:rPr>
          <w:rFonts w:hint="eastAsia"/>
        </w:rPr>
        <w:t>　　第二节 中智.林.－豪华客车产业链供应商联系方式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一、豪华客车原料供应商及联系方式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二、豪华客车主要供应商及联系方式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三、豪华客车客户买家及联系方式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豪华客车营销模式及渠道分析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一、豪华客车直销模式分析</w:t>
      </w:r>
      <w:r>
        <w:rPr>
          <w:rFonts w:hint="eastAsia"/>
        </w:rPr>
        <w:br/>
      </w:r>
      <w:r>
        <w:rPr>
          <w:rFonts w:hint="eastAsia"/>
        </w:rPr>
        <w:t>　　　　二、豪华客车代理销售模式</w:t>
      </w:r>
      <w:r>
        <w:rPr>
          <w:rFonts w:hint="eastAsia"/>
        </w:rPr>
        <w:br/>
      </w:r>
      <w:r>
        <w:rPr>
          <w:rFonts w:hint="eastAsia"/>
        </w:rPr>
        <w:t>　　　　三、豪华客车网络销售模式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豪华客车行业投资策略及建议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一、豪华客车行业投资环境</w:t>
      </w:r>
      <w:r>
        <w:rPr>
          <w:rFonts w:hint="eastAsia"/>
        </w:rPr>
        <w:br/>
      </w:r>
      <w:r>
        <w:rPr>
          <w:rFonts w:hint="eastAsia"/>
        </w:rPr>
        <w:t>　　　　二、豪华客车行业投资壁垒</w:t>
      </w:r>
      <w:r>
        <w:rPr>
          <w:rFonts w:hint="eastAsia"/>
        </w:rPr>
        <w:br/>
      </w:r>
      <w:r>
        <w:rPr>
          <w:rFonts w:hint="eastAsia"/>
        </w:rPr>
        <w:t>　　　　三、豪华客车行业投资风险</w:t>
      </w:r>
      <w:r>
        <w:rPr>
          <w:rFonts w:hint="eastAsia"/>
        </w:rPr>
        <w:br/>
      </w:r>
      <w:r>
        <w:rPr>
          <w:rFonts w:hint="eastAsia"/>
        </w:rPr>
        <w:t>　　　　四、豪华客车项目投资策略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豪华客车行业历程</w:t>
      </w:r>
      <w:r>
        <w:rPr>
          <w:rFonts w:hint="eastAsia"/>
        </w:rPr>
        <w:br/>
      </w:r>
      <w:r>
        <w:rPr>
          <w:rFonts w:hint="eastAsia"/>
        </w:rPr>
        <w:t>　　图表 豪华客车行业生命周期</w:t>
      </w:r>
      <w:r>
        <w:rPr>
          <w:rFonts w:hint="eastAsia"/>
        </w:rPr>
        <w:br/>
      </w:r>
      <w:r>
        <w:rPr>
          <w:rFonts w:hint="eastAsia"/>
        </w:rPr>
        <w:t>　　图表 豪华客车行业产业链分析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2018-2023年豪华客车行业市场容量分析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2018-2023年中国豪华客车行业产量及增长趋势</w:t>
      </w:r>
      <w:r>
        <w:rPr>
          <w:rFonts w:hint="eastAsia"/>
        </w:rPr>
        <w:br/>
      </w:r>
      <w:r>
        <w:rPr>
          <w:rFonts w:hint="eastAsia"/>
        </w:rPr>
        <w:t>　　图表 豪华客车行业动态</w:t>
      </w:r>
      <w:r>
        <w:rPr>
          <w:rFonts w:hint="eastAsia"/>
        </w:rPr>
        <w:br/>
      </w:r>
      <w:r>
        <w:rPr>
          <w:rFonts w:hint="eastAsia"/>
        </w:rPr>
        <w:t>　　图表 2018-2023年中国豪华客车市场需求量及增速统计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2023年中国豪华客车行业需求领域分布格局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2018-2023年中国豪华客车进口金额分析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2018-2023年中国豪华客车出口数量分析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2018-2023年中国豪华客车出口金额分析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2023年中国豪华客车进口国家及地区分析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2023年中国豪华客车出口国家及地区分析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c1d247f94bcf" w:history="1">
        <w:r>
          <w:rPr>
            <w:rStyle w:val="Hyperlink"/>
          </w:rPr>
          <w:t>2023-2029年中国豪华客车行业发展调研及市场前景报告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cc1d247f94bcf" w:history="1">
        <w:r>
          <w:rPr>
            <w:rStyle w:val="Hyperlink"/>
          </w:rPr>
          <w:t>https://www.20087.com/3/23/HaoHuaKeCheFaZhanQianJing.html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205d17add4030" w:history="1">
      <w:r>
        <w:rPr>
          <w:rStyle w:val="Hyperlink"/>
        </w:rPr>
        <w:t>2023-2029年中国豪华客车行业发展调研及市场前景报告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oHuaKeCheFaZhanQianJing.html" TargetMode="External" Id="Ra00cc1d247f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oHuaKeCheFaZhanQianJing.html" TargetMode="External" Id="Rf55205d17add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2023-05-29T02:48:00Z</dcterms:created>
  <dcterms:modified xsi:type="dcterms:W3CDTF">2023-05-29T03:48:00Z</dcterms:modified>
  <dc:subject>2023-2029年中国豪华客车行业发展调研及市场前景报告</dc:subject>
  <dc:title>2023-2029年中国豪华客车行业发展调研及市场前景报告</dc:title>
  <cp:keywords>2023-2029年中国豪华客车行业发展调研及市场前景报告</cp:keywords>
  <dc:description>2023-2029年中国豪华客车行业发展调研及市场前景报告</dc:description>
</cp:coreProperties>
</file>