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8dd4eaa1d4b00" w:history="1">
              <w:r>
                <w:rPr>
                  <w:rStyle w:val="Hyperlink"/>
                </w:rPr>
                <w:t>2024-2030年中国物流行业调研与前景趋势报告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8dd4eaa1d4b00" w:history="1">
              <w:r>
                <w:rPr>
                  <w:rStyle w:val="Hyperlink"/>
                </w:rPr>
                <w:t>2024-2030年中国物流行业调研与前景趋势报告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8dd4eaa1d4b00" w:history="1">
                <w:r>
                  <w:rPr>
                    <w:rStyle w:val="Hyperlink"/>
                  </w:rPr>
                  <w:t>https://www.20087.com/6/73/WuLiuHangYeXianZhuangJiQianJing.html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近年来经历了前所未有的变革，电子商务的爆发式增长和消费者对配送速度的高要求，推动了物流网络的优化升级和物流技术的创新应用。无人机配送、无人仓、智能快递柜等新型物流模式，大幅提高了物流效率和客户满意度，同时也促进了绿色物流和逆向物流的发展。</w:t>
      </w:r>
      <w:r>
        <w:rPr>
          <w:rFonts w:hint="eastAsia"/>
        </w:rPr>
        <w:br/>
      </w:r>
      <w:r>
        <w:rPr>
          <w:rFonts w:hint="eastAsia"/>
        </w:rPr>
        <w:t>　　未来，物流行业的发展将更加注重智慧化和可持续性。一方面，通过大数据、云计算和人工智能技术，实现物流资源的智能调配和动态优化，如预测性库存管理、路径规划、智能分拣，降低物流成本，提升供应链的敏捷性。另一方面，推广绿色包装、碳中和运输等环保措施，减少物流活动对环境的影响，构建绿色低碳的物流生态系统。同时，加强最后一公里配送的创新，如社区物流中心、共享配送，提升服务的覆盖范围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8dd4eaa1d4b00" w:history="1">
        <w:r>
          <w:rPr>
            <w:rStyle w:val="Hyperlink"/>
          </w:rPr>
          <w:t>2024-2030年中国物流行业调研与前景趋势报告</w:t>
        </w:r>
      </w:hyperlink>
      <w:r>
        <w:rPr>
          <w:rFonts w:hint="eastAsia"/>
        </w:rPr>
        <w:t>》全面分析了我国物流行业的现状、市场需求、市场规模以及价格动态，探讨了物流产业链的结构与发展。物流报告对物流细分市场进行了剖析，同时基于科学数据，对物流市场前景及发展趋势进行了预测。报告还聚焦物流重点企业，并对其品牌影响力、市场竞争力以及行业集中度进行了评估。物流报告为投资者、产业链相关企业及政府决策部门提供了专业、客观的参考，是了解和把握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物流行业特点</w:t>
      </w:r>
      <w:r>
        <w:rPr>
          <w:rFonts w:hint="eastAsia"/>
        </w:rPr>
        <w:br/>
      </w:r>
      <w:r>
        <w:rPr>
          <w:rFonts w:hint="eastAsia"/>
        </w:rPr>
        <w:t>　　第三节 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三、经济发展对物流行业的影响</w:t>
      </w:r>
      <w:r>
        <w:rPr>
          <w:rFonts w:hint="eastAsia"/>
        </w:rPr>
        <w:br/>
      </w:r>
      <w:r>
        <w:rPr>
          <w:rFonts w:hint="eastAsia"/>
        </w:rPr>
        <w:t>　　第二节 中国物流产业政策环境分析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一、物流行业监管体制</w:t>
      </w:r>
      <w:r>
        <w:rPr>
          <w:rFonts w:hint="eastAsia"/>
        </w:rPr>
        <w:br/>
      </w:r>
      <w:r>
        <w:rPr>
          <w:rFonts w:hint="eastAsia"/>
        </w:rPr>
        <w:t>　　　　二、物流行业主要法规政策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国外主要国家、地区物流市场现状</w:t>
      </w:r>
      <w:r>
        <w:rPr>
          <w:rFonts w:hint="eastAsia"/>
        </w:rPr>
        <w:br/>
      </w:r>
      <w:r>
        <w:rPr>
          <w:rFonts w:hint="eastAsia"/>
        </w:rPr>
        <w:t>　　第三节 国外物流行业发展趋势预测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中国物流行业客户调研</w:t>
      </w:r>
      <w:r>
        <w:rPr>
          <w:rFonts w:hint="eastAsia"/>
        </w:rPr>
        <w:br/>
      </w:r>
      <w:r>
        <w:rPr>
          <w:rFonts w:hint="eastAsia"/>
        </w:rPr>
        <w:t>　　　　一、物流行业客户偏好调查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三、物流品牌忠诚度调查</w:t>
      </w:r>
      <w:r>
        <w:rPr>
          <w:rFonts w:hint="eastAsia"/>
        </w:rPr>
        <w:br/>
      </w:r>
      <w:r>
        <w:rPr>
          <w:rFonts w:hint="eastAsia"/>
        </w:rPr>
        <w:t>　　　　四、物流行业客户消费理念调研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2024年物流行业集中度分析</w:t>
      </w:r>
      <w:r>
        <w:rPr>
          <w:rFonts w:hint="eastAsia"/>
        </w:rPr>
        <w:br/>
      </w:r>
      <w:r>
        <w:rPr>
          <w:rFonts w:hint="eastAsia"/>
        </w:rPr>
        <w:t>　　　　一、物流市场集中度分析</w:t>
      </w:r>
      <w:r>
        <w:rPr>
          <w:rFonts w:hint="eastAsia"/>
        </w:rPr>
        <w:br/>
      </w:r>
      <w:r>
        <w:rPr>
          <w:rFonts w:hint="eastAsia"/>
        </w:rPr>
        <w:t>　　　　二、物流企业集中度分析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三、我国物流市场竞争趋势</w:t>
      </w:r>
      <w:r>
        <w:rPr>
          <w:rFonts w:hint="eastAsia"/>
        </w:rPr>
        <w:br/>
      </w:r>
      <w:r>
        <w:rPr>
          <w:rFonts w:hint="eastAsia"/>
        </w:rPr>
        <w:t>　　第三节 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一、物流行业优势分析</w:t>
      </w:r>
      <w:r>
        <w:rPr>
          <w:rFonts w:hint="eastAsia"/>
        </w:rPr>
        <w:br/>
      </w:r>
      <w:r>
        <w:rPr>
          <w:rFonts w:hint="eastAsia"/>
        </w:rPr>
        <w:t>　　　　二、物流行业劣势分析</w:t>
      </w:r>
      <w:r>
        <w:rPr>
          <w:rFonts w:hint="eastAsia"/>
        </w:rPr>
        <w:br/>
      </w:r>
      <w:r>
        <w:rPr>
          <w:rFonts w:hint="eastAsia"/>
        </w:rPr>
        <w:t>　　　　三、物流行业机会分析</w:t>
      </w:r>
      <w:r>
        <w:rPr>
          <w:rFonts w:hint="eastAsia"/>
        </w:rPr>
        <w:br/>
      </w:r>
      <w:r>
        <w:rPr>
          <w:rFonts w:hint="eastAsia"/>
        </w:rPr>
        <w:t>　　　　四、物流行业风险分析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一、物流企业融资策略</w:t>
      </w:r>
      <w:r>
        <w:rPr>
          <w:rFonts w:hint="eastAsia"/>
        </w:rPr>
        <w:br/>
      </w:r>
      <w:r>
        <w:rPr>
          <w:rFonts w:hint="eastAsia"/>
        </w:rPr>
        <w:t>　　　　二、物流企业人才策略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一、物流企业定位策略</w:t>
      </w:r>
      <w:r>
        <w:rPr>
          <w:rFonts w:hint="eastAsia"/>
        </w:rPr>
        <w:br/>
      </w:r>
      <w:r>
        <w:rPr>
          <w:rFonts w:hint="eastAsia"/>
        </w:rPr>
        <w:t>　　　　二、物流企业价格策略</w:t>
      </w:r>
      <w:r>
        <w:rPr>
          <w:rFonts w:hint="eastAsia"/>
        </w:rPr>
        <w:br/>
      </w:r>
      <w:r>
        <w:rPr>
          <w:rFonts w:hint="eastAsia"/>
        </w:rPr>
        <w:t>　　　　三、物流企业促销策略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物流行业历程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8dd4eaa1d4b00" w:history="1">
        <w:r>
          <w:rPr>
            <w:rStyle w:val="Hyperlink"/>
          </w:rPr>
          <w:t>2024-2030年中国物流行业调研与前景趋势报告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8dd4eaa1d4b00" w:history="1">
        <w:r>
          <w:rPr>
            <w:rStyle w:val="Hyperlink"/>
          </w:rPr>
          <w:t>https://www.20087.com/6/73/WuLiuHangYeXianZhuangJiQianJing.html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c9ba9b1084797" w:history="1">
      <w:r>
        <w:rPr>
          <w:rStyle w:val="Hyperlink"/>
        </w:rPr>
        <w:t>2024-2030年中国物流行业调研与前景趋势报告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LiuHangYeXianZhuangJiQianJing.html" TargetMode="External" Id="R1f48dd4eaa1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LiuHangYeXianZhuangJiQianJing.html" TargetMode="External" Id="Rb67c9ba9b108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2024-01-04T08:35:00Z</dcterms:created>
  <dcterms:modified xsi:type="dcterms:W3CDTF">2024-01-04T09:35:00Z</dcterms:modified>
  <dc:subject>2024-2030年中国物流行业调研与前景趋势报告</dc:subject>
  <dc:title>2024-2030年中国物流行业调研与前景趋势报告</dc:title>
  <cp:keywords>2024-2030年中国物流行业调研与前景趋势报告</cp:keywords>
  <dc:description>2024-2030年中国物流行业调研与前景趋势报告</dc:description>
</cp:coreProperties>
</file>