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67640d94f491f" w:history="1">
              <w:r>
                <w:rPr>
                  <w:rStyle w:val="Hyperlink"/>
                </w:rPr>
                <w:t>2023年中国商用车车联网市场现状调查与未来发展前景趋势报告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67640d94f491f" w:history="1">
              <w:r>
                <w:rPr>
                  <w:rStyle w:val="Hyperlink"/>
                </w:rPr>
                <w:t>2023年中国商用车车联网市场现状调查与未来发展前景趋势报告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67640d94f491f" w:history="1">
                <w:r>
                  <w:rPr>
                    <w:rStyle w:val="Hyperlink"/>
                  </w:rPr>
                  <w:t>https://www.20087.com/8/73/ShangYongCheCheLianWangHangYeYanJiuFenXi.html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商用车车联网（Connected Vehicle, CV）技术正在重塑物流和运输行业，通过车辆间的通信和与基础设施的连接，实现了车队管理的智能化、路线规划的优化和驾驶安全的提升。现代商用车辆配备了先进的传感器、GPS和无线通信模块，能够实时传输车辆状态、交通信息和货物追踪数据，为运营者提供决策支持。</w:t>
      </w:r>
      <w:r>
        <w:rPr>
          <w:rFonts w:hint="eastAsia"/>
        </w:rPr>
        <w:br/>
      </w:r>
      <w:r>
        <w:rPr>
          <w:rFonts w:hint="eastAsia"/>
        </w:rPr>
        <w:t>　　未来商用车车联网将深度融合自动驾驶技术，实现车辆的半自动甚至全自动驾驶，大幅降低人力成本，提高运输效率。5G网络的普及将加快数据传输速度，支持更复杂的车辆间协作和远程控制。同时，车联网数据将被用于预测性维护和智能调度，减少停机时间，提升车辆利用率。此外，基于区块链的供应链管理将增强货物安全性和透明度，为客户提供更加可靠的服务。随着智慧城市概念的推进，商用车车联网还将与城市交通管理系统协同，优化城市物流网络，减少拥堵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2023年中国商用车车联网行业整体局势发展综述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中国商用车车联网行业发展形势情况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二、中国商用车车联网行业产业链分析</w:t>
      </w:r>
      <w:r>
        <w:rPr>
          <w:rFonts w:hint="eastAsia"/>
        </w:rPr>
        <w:br/>
      </w:r>
      <w:r>
        <w:rPr>
          <w:rFonts w:hint="eastAsia"/>
        </w:rPr>
        <w:t>　　　　三、中国商用车车联网行业发展swot分析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近几年中国商用车车联网行业运行状况研究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一、2018-2023年中国商用车车联网行业产量统计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二、2018-2023年中国商用车车联网行业需求量走势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三、2018-2023年中国商用车车联网行业进出口分析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四、2018-2023年中国商用车车联网行业整体供需状况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2018-2023年中国商用车车联网行业经济环境展望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五、采购经理人指数（pmi）分析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　　九、中国外汇储备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中国商用车车联网行业社会环境分析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中国商用车车联网行业政策法规解读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中国商用车车联网行业国际贸易环境研究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2018-2023年中国商用车车联网行业数据情报跟踪监测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2018-2023年中国商用车车联网行业规模分析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2023年中国商用车车联网行业结构分析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2018-2023年中国商用车车联网行业产值分析</w:t>
      </w:r>
      <w:r>
        <w:rPr>
          <w:rFonts w:hint="eastAsia"/>
        </w:rPr>
        <w:br/>
      </w:r>
      <w:r>
        <w:rPr>
          <w:rFonts w:hint="eastAsia"/>
        </w:rPr>
        <w:t>　　第四节 2023年中国商用车车联网行业成本费用分析</w:t>
      </w:r>
      <w:r>
        <w:rPr>
          <w:rFonts w:hint="eastAsia"/>
        </w:rPr>
        <w:br/>
      </w:r>
      <w:r>
        <w:rPr>
          <w:rFonts w:hint="eastAsia"/>
        </w:rPr>
        <w:t>　　第五节 2023年中国商用车车联网行业盈利能力分析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2023-2029年中国商用车车联网行业区域市场需求状况预测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2023-2029年华北地区商用车车联网市场需求状况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2023-2029年东北地区商用车车联网市场规模研究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2023-2029年华东地区商用车车联网行业前景展望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2023-2029年华南地区商用车车联网市场需求预测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2023-2029年华中地区商用车车联网行业发展潜力分析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2023-2029年西部地区商用车车联网市场规模预测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二、2023-2029年商用车车联网行业发展前景预测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三、下游供应链对商用车车联网行业发展的影响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2018-2023年中国商用车车联网行业成本费用统计分析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2018-2023年商用车车联网行业产品销售成本分析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2018-2023年商用车车联网行业销售费用分析</w:t>
      </w:r>
      <w:r>
        <w:rPr>
          <w:rFonts w:hint="eastAsia"/>
        </w:rPr>
        <w:br/>
      </w:r>
      <w:r>
        <w:rPr>
          <w:rFonts w:hint="eastAsia"/>
        </w:rPr>
        <w:t>　　第三节 2018-2023年商用车车联网行业管理费用分析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中国商用车车联网产业市场营销策略竞争深度研究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t>　　第二节 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2023年中国商用车车联网行业营销策略和销售渠道考察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中国商用车车联网行业目前主要营销渠道分析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中国商用车车联网行业产品营销策略建议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中国商用车车联网行业营销渠道变革专家研究</w:t>
      </w:r>
      <w:r>
        <w:rPr>
          <w:rFonts w:hint="eastAsia"/>
        </w:rPr>
        <w:br/>
      </w:r>
      <w:r>
        <w:rPr>
          <w:rFonts w:hint="eastAsia"/>
        </w:rPr>
        <w:t>　　第五节 中国商用车车联网行业营销渠道发展趋势点评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2023年中国商用车车联网行业需求用户分析</w:t>
      </w:r>
      <w:r>
        <w:rPr>
          <w:rFonts w:hint="eastAsia"/>
        </w:rPr>
        <w:br/>
      </w:r>
      <w:r>
        <w:rPr>
          <w:rFonts w:hint="eastAsia"/>
        </w:rPr>
        <w:t>　　第一节 2023年商用车车联网行业用户认知程度分析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2023年中国商用车车联网行业用户需求特点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2023年中国商用车车联网行业用户关注因素分析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2023年商用车车联网行业其它用户特征分析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2023年中国商用车车联网行业整体竞争格局形势剖析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2023年中国商用车车联网行业集中度分析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二、产业链重点企业分析</w:t>
      </w:r>
      <w:r>
        <w:rPr>
          <w:rFonts w:hint="eastAsia"/>
        </w:rPr>
        <w:br/>
      </w:r>
      <w:r>
        <w:rPr>
          <w:rFonts w:hint="eastAsia"/>
        </w:rPr>
        <w:t>　　第二节 2023年中国商用车车联网行业与替代品行业市场占有率分析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第三节 2023-2029年中国商用车车联网行业市场竞争趋势预测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2023年中国商用车车联网企业竞争力指标分析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杭州鸿泉数字设备有限公司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2023-2029年中国商用车车联网行业市场盈利预测与投资潜力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2023-2029年中国商用车车联网行业重点企业投资行为研究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2023-2029年中国商用车车联网行业市场规模预测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2023-2029年中国商用车车联网行业盈利水平分析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2023-2029年中国商用车车联网投资机会分析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2023-2029年中国商用车车联网总体机会专家评价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2023-2029年中国商用车车联网行业前景展望及对策分析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2023-2029年中国商用车车联网行业发展前景展望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一、商用车车联网行业市场发展前景分析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二、商用车车联网行业市场蕴藏的商机探讨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2023-2029年中国商用车车联网产业未来发展预测及投资风险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中国商用车车联网行业发展预测与投资前景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中国商用车车联网产业投资风险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当前经济不景气环境下商用车车联网企业防范措施及策略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2023-2029年中国商用车车联网行业投资风险策略探讨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2023-2029年中国商用车车联网行业投资可行性分析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中国商用车车联网行业投资环境考察</w:t>
      </w:r>
      <w:r>
        <w:rPr>
          <w:rFonts w:hint="eastAsia"/>
        </w:rPr>
        <w:br/>
      </w:r>
      <w:r>
        <w:rPr>
          <w:rFonts w:hint="eastAsia"/>
        </w:rPr>
        <w:t>　　第三节 中国商用车车联网行业投资风险控制策略</w:t>
      </w:r>
      <w:r>
        <w:rPr>
          <w:rFonts w:hint="eastAsia"/>
        </w:rPr>
        <w:br/>
      </w:r>
      <w:r>
        <w:rPr>
          <w:rFonts w:hint="eastAsia"/>
        </w:rPr>
        <w:t>　　第四节 中智-林　济研：商用车车联网产品投资注意事项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商用车车联网产业所处生命周期示意图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2018-2023年中国商用车车联网终端产量分析</w:t>
      </w:r>
      <w:r>
        <w:rPr>
          <w:rFonts w:hint="eastAsia"/>
        </w:rPr>
        <w:br/>
      </w:r>
      <w:r>
        <w:rPr>
          <w:rFonts w:hint="eastAsia"/>
        </w:rPr>
        <w:t>　　图表 4 2018-2023年中国商用车车联网终端市场需求分析</w:t>
      </w:r>
      <w:r>
        <w:rPr>
          <w:rFonts w:hint="eastAsia"/>
        </w:rPr>
        <w:br/>
      </w:r>
      <w:r>
        <w:rPr>
          <w:rFonts w:hint="eastAsia"/>
        </w:rPr>
        <w:t>　　图表 7 2018-2023年中国国内生产总值数据分析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8 2018-2023年中国cpi数据走势图</w:t>
      </w:r>
      <w:r>
        <w:rPr>
          <w:rFonts w:hint="eastAsia"/>
        </w:rPr>
        <w:br/>
      </w:r>
      <w:r>
        <w:rPr>
          <w:rFonts w:hint="eastAsia"/>
        </w:rPr>
        <w:t>　　图表 9 2018-2023年中国ppi数据走势图</w:t>
      </w:r>
      <w:r>
        <w:rPr>
          <w:rFonts w:hint="eastAsia"/>
        </w:rPr>
        <w:br/>
      </w:r>
      <w:r>
        <w:rPr>
          <w:rFonts w:hint="eastAsia"/>
        </w:rPr>
        <w:t>　　图表 10 2018-2023年中国工业增加值走势图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2018-2023年中国pmi数据走势图</w:t>
      </w:r>
      <w:r>
        <w:rPr>
          <w:rFonts w:hint="eastAsia"/>
        </w:rPr>
        <w:br/>
      </w:r>
      <w:r>
        <w:rPr>
          <w:rFonts w:hint="eastAsia"/>
        </w:rPr>
        <w:t>　　图表 12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13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2023年我国固定资产投资情况</w:t>
      </w:r>
      <w:r>
        <w:rPr>
          <w:rFonts w:hint="eastAsia"/>
        </w:rPr>
        <w:br/>
      </w:r>
      <w:r>
        <w:rPr>
          <w:rFonts w:hint="eastAsia"/>
        </w:rPr>
        <w:t>　　图表 16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17 2023年我国固定资产（不含农户）增速情况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19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2018-2023年中国财政收入走势图</w:t>
      </w:r>
      <w:r>
        <w:rPr>
          <w:rFonts w:hint="eastAsia"/>
        </w:rPr>
        <w:br/>
      </w:r>
      <w:r>
        <w:rPr>
          <w:rFonts w:hint="eastAsia"/>
        </w:rPr>
        <w:t>　　图表 21 2018-2023年中国货币供应量走势图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23 2018-2023年中国外汇储备及黄金储备图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24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25 2018-2023年中国对外贸易数据走势图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27 2018-2023年中国商用车车联网产业从业人数分析</w:t>
      </w:r>
      <w:r>
        <w:rPr>
          <w:rFonts w:hint="eastAsia"/>
        </w:rPr>
        <w:br/>
      </w:r>
      <w:r>
        <w:rPr>
          <w:rFonts w:hint="eastAsia"/>
        </w:rPr>
        <w:t>　　图表 29 2018-2023年中国商用车车联网产业产值分析</w:t>
      </w:r>
      <w:r>
        <w:rPr>
          <w:rFonts w:hint="eastAsia"/>
        </w:rPr>
        <w:br/>
      </w:r>
      <w:r>
        <w:rPr>
          <w:rFonts w:hint="eastAsia"/>
        </w:rPr>
        <w:t>　　图表 30 2023-2029年华北地区商用车车联网服务收入市场规模分析预测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31 2023-2029年华北地区商用车车联网终端需求前景分析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32 2023-2029年东北地区商用车车联网服务收入市场规模分析预测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33 2023-2029年东北地区商用车车联网终端需求前景分析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34 2023-2029年华东地区商用车车联网服务收入市场规模分析预测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37 2023-2029年华南地区商用车车联网终端需求前景分析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39 2023-2029年华中地区商用车车联网终端需求前景分析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40 2023-2029年西部地区商用车车联网服务收入市场规模分析预测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41 2023-2029年西部地区商用车车联网终端需求前景分析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42 2018-2023年中国商用车保有量分析</w:t>
      </w:r>
      <w:r>
        <w:rPr>
          <w:rFonts w:hint="eastAsia"/>
        </w:rPr>
        <w:br/>
      </w:r>
      <w:r>
        <w:rPr>
          <w:rFonts w:hint="eastAsia"/>
        </w:rPr>
        <w:t>　　图表 43 2023-2029年中国商用车保有量预测分析</w:t>
      </w:r>
      <w:r>
        <w:rPr>
          <w:rFonts w:hint="eastAsia"/>
        </w:rPr>
        <w:br/>
      </w:r>
      <w:r>
        <w:rPr>
          <w:rFonts w:hint="eastAsia"/>
        </w:rPr>
        <w:t>　　图表 44 中国telematics总体应用现状及市场特点</w:t>
      </w:r>
      <w:r>
        <w:rPr>
          <w:rFonts w:hint="eastAsia"/>
        </w:rPr>
        <w:br/>
      </w:r>
      <w:r>
        <w:rPr>
          <w:rFonts w:hint="eastAsia"/>
        </w:rPr>
        <w:t>　　图表 45 2023年不同收入人群对商用车车联网认知度分析</w:t>
      </w:r>
      <w:r>
        <w:rPr>
          <w:rFonts w:hint="eastAsia"/>
        </w:rPr>
        <w:br/>
      </w:r>
      <w:r>
        <w:rPr>
          <w:rFonts w:hint="eastAsia"/>
        </w:rPr>
        <w:t>　　图表 46 2023年不同年龄人群对商用车车联网认知度分析</w:t>
      </w:r>
      <w:r>
        <w:rPr>
          <w:rFonts w:hint="eastAsia"/>
        </w:rPr>
        <w:br/>
      </w:r>
      <w:r>
        <w:rPr>
          <w:rFonts w:hint="eastAsia"/>
        </w:rPr>
        <w:t>　　图表 47 2023年消费者商用车车联网品牌偏好分析</w:t>
      </w:r>
      <w:r>
        <w:rPr>
          <w:rFonts w:hint="eastAsia"/>
        </w:rPr>
        <w:br/>
      </w:r>
      <w:r>
        <w:rPr>
          <w:rFonts w:hint="eastAsia"/>
        </w:rPr>
        <w:t>　　图表 48 2023年中国商用车车联网消费者关注因素分析</w:t>
      </w:r>
      <w:r>
        <w:rPr>
          <w:rFonts w:hint="eastAsia"/>
        </w:rPr>
        <w:br/>
      </w:r>
      <w:r>
        <w:rPr>
          <w:rFonts w:hint="eastAsia"/>
        </w:rPr>
        <w:t>　　图表 49 华胜天成财务指标分析</w:t>
      </w:r>
      <w:r>
        <w:rPr>
          <w:rFonts w:hint="eastAsia"/>
        </w:rPr>
        <w:br/>
      </w:r>
      <w:r>
        <w:rPr>
          <w:rFonts w:hint="eastAsia"/>
        </w:rPr>
        <w:t>　　图表 50 北斗星通财务指标分析</w:t>
      </w:r>
      <w:r>
        <w:rPr>
          <w:rFonts w:hint="eastAsia"/>
        </w:rPr>
        <w:br/>
      </w:r>
      <w:r>
        <w:rPr>
          <w:rFonts w:hint="eastAsia"/>
        </w:rPr>
        <w:t>　　图表 51 近4年杭州鸿泉数字设备有限公司流动资产周转次数变化情况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近4年杭州鸿泉数字设备有限公司流动资产周转次数变化情况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近4年杭州鸿泉数字设备有限公司产权比率变化情况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近4年杭州鸿泉数字设备有限公司产权比率变化情况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近4年杭州鸿泉数字设备有限公司销售利润率变化情况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近4年杭州鸿泉数字设备有限公司销售利润率变化情况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近4年杭州鸿泉数字设备有限公司资产负债率变化情况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近4年杭州鸿泉数字设备有限公司资产负债率变化情况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近4年杭州鸿泉数字设备有限公司总资产周转次数变化情况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近4年杭州鸿泉数字设备有限公司总资产周转次数变化情况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近4年杭州鸿泉数字设备有限公司固定资产周转次数情况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近4年杭州鸿泉数字设备有限公司固定资产周转次数情况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北京北大千方科技有限公司财务指标分析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64 近4年东莞市华兰海电子有限公司流动资产周转次数变化情况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近4年东莞市华兰海电子有限公司流动资产周转次数变化情况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近4年东莞市华兰海电子有限公司产权比率变化情况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近4年东莞市华兰海电子有限公司产权比率变化情况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近4年东莞市华兰海电子有限公司销售利润率变化情况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近4年东莞市华兰海电子有限公司销售利润率变化情况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近4年东莞市华兰海电子有限公司资产负债率变化情况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近4年东莞市华兰海电子有限公司资产负债率变化情况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近4年东莞市华兰海电子有限公司总资产周转次数变化情况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近4年东莞市华兰海电子有限公司总资产周转次数变化情况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近4年东莞市华兰海电子有限公司固定资产周转次数情况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近4年东莞市华兰海电子有限公司固定资产周转次数变化情况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2023-2029年中国商用车车联网产业链盈利前景预测分析</w:t>
      </w:r>
      <w:r>
        <w:rPr>
          <w:rFonts w:hint="eastAsia"/>
        </w:rPr>
        <w:br/>
      </w:r>
      <w:r>
        <w:rPr>
          <w:rFonts w:hint="eastAsia"/>
        </w:rPr>
        <w:t>　　图表 79 2023-2029年中国商用车车联网产业活力系数预测分析</w:t>
      </w:r>
      <w:r>
        <w:rPr>
          <w:rFonts w:hint="eastAsia"/>
        </w:rPr>
        <w:br/>
      </w:r>
      <w:r>
        <w:rPr>
          <w:rFonts w:hint="eastAsia"/>
        </w:rPr>
        <w:t>　　图表 81 商用车车联网技术应用注意事项分析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 商用车车联网项目投资注意事项图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 商用车车联网行业生产开发注意事项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 商用车车联网销售注意事项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67640d94f491f" w:history="1">
        <w:r>
          <w:rPr>
            <w:rStyle w:val="Hyperlink"/>
          </w:rPr>
          <w:t>2023年中国商用车车联网市场现状调查与未来发展前景趋势报告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67640d94f491f" w:history="1">
        <w:r>
          <w:rPr>
            <w:rStyle w:val="Hyperlink"/>
          </w:rPr>
          <w:t>https://www.20087.com/8/73/ShangYongCheCheLianWangHangYeYanJiuFenXi.html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653d861764205" w:history="1">
      <w:r>
        <w:rPr>
          <w:rStyle w:val="Hyperlink"/>
        </w:rPr>
        <w:t>2023年中国商用车车联网市场现状调查与未来发展前景趋势报告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angYongCheCheLianWangHangYeYanJiuFenXi.html" TargetMode="External" Id="R96067640d94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angYongCheCheLianWangHangYeYanJiuFenXi.html" TargetMode="External" Id="Rf7a653d8617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2023-04-24T06:07:00Z</dcterms:created>
  <dcterms:modified xsi:type="dcterms:W3CDTF">2023-04-24T07:07:00Z</dcterms:modified>
  <dc:subject>2023年中国商用车车联网市场现状调查与未来发展前景趋势报告</dc:subject>
  <dc:title>2023年中国商用车车联网市场现状调查与未来发展前景趋势报告</dc:title>
  <cp:keywords>2023年中国商用车车联网市场现状调查与未来发展前景趋势报告</cp:keywords>
  <dc:description>2023年中国商用车车联网市场现状调查与未来发展前景趋势报告</dc:description>
</cp:coreProperties>
</file>