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4e1fb83e548e3" w:history="1">
              <w:r>
                <w:rPr>
                  <w:rStyle w:val="Hyperlink"/>
                </w:rPr>
                <w:t>2026-2032年全球与中国汽车区域控制器发展现状分析及前景趋势预测报告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4e1fb83e548e3" w:history="1">
              <w:r>
                <w:rPr>
                  <w:rStyle w:val="Hyperlink"/>
                </w:rPr>
                <w:t>2026-2032年全球与中国汽车区域控制器发展现状分析及前景趋势预测报告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4e1fb83e548e3" w:history="1">
                <w:r>
                  <w:rPr>
                    <w:rStyle w:val="Hyperlink"/>
                  </w:rPr>
                  <w:t>https://www.20087.com/0/85/QiCheQuYuKongZhiQiDeXianZhuangYuFaZhanQianJing.html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区域控制器是现代电子电气架构转型的关键节点，已逐步在高端车型与新能源汽车中应用，承担电源分配、信号路由与局部功能执行的集成化管理任务。当前架构将整车划分为若干物理区域（如前部、后部、左侧、右侧），每个区域配置一个区域控制器，集中管理该区域内传感器、执行器与电子控制单元的电力供应与通信接口。设备集成高边/低边开关、网关路由与诊断功能，减少线束长度与重量，提升装配效率。汽车区域控制器企业注重功能安全等级、热管理性能与电磁兼容性，产品通过ISO 26262功能安全认证、高低温循环与振动测试，确保在复杂车载环境中的可靠性与实时响应能力。</w:t>
      </w:r>
      <w:r>
        <w:rPr>
          <w:rFonts w:hint="eastAsia"/>
        </w:rPr>
        <w:br/>
      </w:r>
      <w:r>
        <w:rPr>
          <w:rFonts w:hint="eastAsia"/>
        </w:rPr>
        <w:t>　　未来，汽车区域控制器的发展将向更高集成度、软件定义功能与安全冗余设计方向深化。市场调研网认为，片上系统（SoC）与系统级封装（SiP）技术将实现更多外围电路的集成，缩小体积并提升能效。软件可配置I/O接口将支持灵活适配不同车型平台与传感器类型，缩短开发周期。时间敏感网络（TSN）支持将提升通信确定性，满足自动驾驶传感器数据的低延迟传输需求。在安全架构上，双核锁步处理器与独立安全监控单元将增强故障检测与容错能力。此外，区域控制器将承担更多边缘计算任务，如本地数据预处理与状态预测。无线固件更新（FOTA）将支持功能迭代与漏洞修复。行业标准将完善区域控制器接口规范与功能安全验证流程，推动其向高集成、高灵活、高安全的车载计算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4e1fb83e548e3" w:history="1">
        <w:r>
          <w:rPr>
            <w:rStyle w:val="Hyperlink"/>
          </w:rPr>
          <w:t>2026-2032年全球与中国汽车区域控制器发展现状分析及前景趋势预测报告</w:t>
        </w:r>
      </w:hyperlink>
      <w:r>
        <w:rPr>
          <w:rFonts w:hint="eastAsia"/>
        </w:rPr>
        <w:t>》通过全面的行业调研，系统梳理了汽车区域控制器产业链的各个环节，详细分析了汽车区域控制器市场规模、需求变化及价格趋势。报告结合当前汽车区域控制器行业现状，科学预测了市场前景与发展方向，并解读了重点企业的竞争格局、市场集中度及品牌表现。同时，报告对汽车区域控制器细分市场进行了深入探讨，结合汽车区域控制器技术现状与SWOT分析，揭示了汽车区域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按产品类型细分，全球汽车区域控制器市场规模2021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气候区控制器</w:t>
      </w:r>
      <w:r>
        <w:rPr>
          <w:rFonts w:hint="eastAsia"/>
        </w:rPr>
        <w:br/>
      </w:r>
      <w:r>
        <w:rPr>
          <w:rFonts w:hint="eastAsia"/>
        </w:rPr>
        <w:t>　　　　1.3.3 照明区域控制器</w:t>
      </w:r>
      <w:r>
        <w:rPr>
          <w:rFonts w:hint="eastAsia"/>
        </w:rPr>
        <w:br/>
      </w:r>
      <w:r>
        <w:rPr>
          <w:rFonts w:hint="eastAsia"/>
        </w:rPr>
        <w:t>　　　　1.3.4 座椅控制区控制器</w:t>
      </w:r>
      <w:r>
        <w:rPr>
          <w:rFonts w:hint="eastAsia"/>
        </w:rPr>
        <w:br/>
      </w:r>
      <w:r>
        <w:rPr>
          <w:rFonts w:hint="eastAsia"/>
        </w:rPr>
        <w:t>　　　　1.3.5 安全区控制器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按应用细分，全球汽车区域控制器市场规模2021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汽车区域控制器行业发展总体概况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汽车区域控制器行业发展主要特点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汽车区域控制器行业发展影响因素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汽车区域控制器有利因素</w:t>
      </w:r>
      <w:r>
        <w:rPr>
          <w:rFonts w:hint="eastAsia"/>
        </w:rPr>
        <w:br/>
      </w:r>
      <w:r>
        <w:rPr>
          <w:rFonts w:hint="eastAsia"/>
        </w:rPr>
        <w:t>　　　　1.5.3 .2 汽车区域控制器不利因素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全球市场，近三年汽车区域控制器主要企业占有率及排名（按销量）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汽车区域控制器主要企业在国际市场占有率（按销量，2023-2026）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2025年汽车区域控制器主要企业在国际市场排名（按销量）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全球市场主要企业汽车区域控制器销量（2023-2026）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全球市场，近三年汽车区域控制器主要企业占有率及排名（按收入）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汽车区域控制器主要企业在国际市场占有率（按收入，2023-2026）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2025年汽车区域控制器主要企业在国际市场排名（按收入）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全球市场主要企业汽车区域控制器销售收入（2023-2026）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全球市场主要企业汽车区域控制器销售价格（2023-2026）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中国市场，近三年汽车区域控制器主要企业占有率及排名（按销量）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汽车区域控制器主要企业在中国市场占有率（按销量，2023-2026）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2025年汽车区域控制器主要企业在中国市场排名（按销量）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中国市场主要企业汽车区域控制器销量（2023-2026）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中国市场，近三年汽车区域控制器主要企业占有率及排名（按收入）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汽车区域控制器主要企业在中国市场占有率（按收入，2023-2026）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2025年汽车区域控制器主要企业在中国市场排名（按收入）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中国市场主要企业汽车区域控制器销售收入（2023-2026）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全球主要厂商汽车区域控制器总部及产地分布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全球主要厂商成立时间及汽车区域控制器商业化日期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全球主要厂商汽车区域控制器产品类型及应用</w:t>
      </w:r>
      <w:r>
        <w:rPr>
          <w:rFonts w:hint="eastAsia"/>
        </w:rPr>
        <w:br/>
      </w:r>
      <w:r>
        <w:rPr>
          <w:rFonts w:hint="eastAsia"/>
        </w:rPr>
        <w:t>　　2.9 汽车区域控制器行业集中度、竞争程度分析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汽车区域控制器行业集中度分析：2025年全球Top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全球汽车区域控制器第一梯队、第二梯队和第三梯队生产商（品牌）及市场份额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全球汽车区域控制器总体规模分析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全球汽车区域控制器供需现状及预测（2021-2032）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全球汽车区域控制器产能、产量、产能利用率及发展趋势（2021-2032）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全球汽车区域控制器产量、需求量及发展趋势（2021-2032）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全球主要地区汽车区域控制器产量及发展趋势（2021-2032）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全球主要地区汽车区域控制器产量（2021-2026）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全球主要地区汽车区域控制器产量（2027-2032）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全球主要地区汽车区域控制器产量市场份额（2021-2032）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中国汽车区域控制器供需现状及预测（2021-2032）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中国汽车区域控制器产能、产量、产能利用率及发展趋势（2021-2032）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中国汽车区域控制器产量、市场需求量及发展趋势（2021-2032）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中国市场汽车区域控制器进出口（2021-2032）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全球汽车区域控制器销量及销售额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全球市场汽车区域控制器销售额（2021-2032）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全球市场汽车区域控制器价格趋势（2021-2032）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全球汽车区域控制器主要地区分析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全球主要地区汽车区域控制器市场规模分析：2021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全球主要地区汽车区域控制器销售收入及市场份额（2021-2026）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全球主要地区汽车区域控制器销售收入预测（2027-2032）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全球主要地区汽车区域控制器销量分析：2021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全球主要地区汽车区域控制器销量及市场份额预测（2027-2032）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中东市场汽车区域控制器销量、收入及增长率（2021-2032）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汽车区域控制器销量、收入、价格及毛利率（2021-2026）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不同产品类型汽车区域控制器分析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全球不同产品类型汽车区域控制器销量预测（2027-2032）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全球不同产品类型汽车区域控制器收入（2021-2032）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全球不同产品类型汽车区域控制器收入及市场份额（2021-2026）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全球不同产品类型汽车区域控制器收入预测（2027-2032）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全球不同产品类型汽车区域控制器价格走势（2021-2032）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中国不同产品类型汽车区域控制器销量预测（2027-2032）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中国不同产品类型汽车区域控制器收入（2021-2032）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中国不同产品类型汽车区域控制器收入及市场份额（2021-2026）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中国不同产品类型汽车区域控制器收入预测（2027-2032）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不同应用汽车区域控制器分析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全球不同应用汽车区域控制器销量预测（2027-2032）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全球不同应用汽车区域控制器收入（2021-2032）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全球不同应用汽车区域控制器收入及市场份额（2021-2026）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全球不同应用汽车区域控制器收入预测（2027-2032）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全球不同应用汽车区域控制器价格走势（2021-2032）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中国不同应用汽车区域控制器销量（2021-2032）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中国不同应用汽车区域控制器销量及市场份额（2021-2026）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中国不同应用汽车区域控制器销量预测（2027-2032）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中国不同应用汽车区域控制器收入（2021-2032）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中国不同应用汽车区域控制器收入及市场份额（2021-2026）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中国不同应用汽车区域控制器收入预测（2027-2032）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汽车区域控制器行业发展趋势</w:t>
      </w:r>
      <w:r>
        <w:rPr>
          <w:rFonts w:hint="eastAsia"/>
        </w:rPr>
        <w:br/>
      </w:r>
      <w:r>
        <w:rPr>
          <w:rFonts w:hint="eastAsia"/>
        </w:rPr>
        <w:t>　　8.2 汽车区域控制器行业主要驱动因素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汽车区域控制器中国企业SWOT分析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中国汽车区域控制器行业政策环境分析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汽车区域控制器行业产业链简介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汽车区域控制器行业供应链分析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汽车区域控制器主要原料及供应情况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汽车区域控制器行业采购模式</w:t>
      </w:r>
      <w:r>
        <w:rPr>
          <w:rFonts w:hint="eastAsia"/>
        </w:rPr>
        <w:br/>
      </w:r>
      <w:r>
        <w:rPr>
          <w:rFonts w:hint="eastAsia"/>
        </w:rPr>
        <w:t>　　9.3 汽车区域控制器行业生产模式</w:t>
      </w:r>
      <w:r>
        <w:rPr>
          <w:rFonts w:hint="eastAsia"/>
        </w:rPr>
        <w:br/>
      </w:r>
      <w:r>
        <w:rPr>
          <w:rFonts w:hint="eastAsia"/>
        </w:rPr>
        <w:t>　　9.4 汽车区域控制器行业销售模式及销售渠道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按产品类型细分，全球汽车区域控制器市场规模2021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按应用细分，全球汽车区域控制器市场规模（CAGR）2021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汽车区域控制器行业发展主要特点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汽车区域控制器行业发展有利因素分析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汽车区域控制器行业发展不利因素分析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进入汽车区域控制器行业壁垒</w:t>
      </w:r>
      <w:r>
        <w:rPr>
          <w:rFonts w:hint="eastAsia"/>
        </w:rPr>
        <w:br/>
      </w:r>
      <w:r>
        <w:rPr>
          <w:rFonts w:hint="eastAsia"/>
        </w:rPr>
        <w:t>　　表 7： 汽车区域控制器主要企业在国际市场占有率（按销量，2023-2026）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2025年汽车区域控制器主要企业在国际市场排名（按销量）&amp;（千件）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全球市场主要企业汽车区域控制器销量（2023-2026）&amp;（千件）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汽车区域控制器主要企业在国际市场占有率（按收入，2023-2026）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2025年汽车区域控制器主要企业在国际市场排名（按收入）&amp;（万元）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全球市场主要企业汽车区域控制器销售收入（2023-2026）&amp;（万元）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全球市场主要企业汽车区域控制器销售价格（2023-2026）&amp;（元/件）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汽车区域控制器主要企业在中国市场占有率（按销量，2023-2026）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2025年汽车区域控制器主要企业在中国市场排名（按销量）&amp;（千件）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中国市场主要企业汽车区域控制器销量（2023-2026）&amp;（千件）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汽车区域控制器主要企业在中国市场占有率（按收入，2023-2026）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2025年汽车区域控制器主要企业在中国市场排名（按收入）&amp;（万元）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中国市场主要企业汽车区域控制器销售收入（2023-2026）&amp;（万元）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全球主要厂商汽车区域控制器总部及产地分布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全球主要厂商成立时间及汽车区域控制器商业化日期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全球主要厂商汽车区域控制器产品类型及应用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2025年全球汽车区域控制器主要厂商市场地位（第一梯队、第二梯队和第三梯队）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全球汽车区域控制器市场投资、并购等现状分析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全球主要地区汽车区域控制器产量增速（CAGR）：（2021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全球主要地区汽车区域控制器产量（2021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全球主要地区汽车区域控制器产量（2021-2026）&amp;（千件）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全球主要地区汽车区域控制器产量（2027-2032）&amp;（千件）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全球主要地区汽车区域控制器产量市场份额（2021-2026）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全球主要地区汽车区域控制器产量市场份额（2027-2032）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中国市场汽车区域控制器产量、销量、进出口（2021-2026）&amp;（千件）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中国市场汽车区域控制器产量、销量、进出口预测（2027-2032）&amp;（千件）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全球主要地区汽车区域控制器销售收入增速：（2021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全球主要地区汽车区域控制器销售收入（2021-2026）&amp;（万元）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全球主要地区汽车区域控制器销售收入市场份额（2021-2026）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全球主要地区汽车区域控制器收入（2027-2032）&amp;（万元）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全球主要地区汽车区域控制器收入市场份额（2027-2032）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全球主要地区汽车区域控制器销量（千件）：2021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全球主要地区汽车区域控制器销量（2027-2032）&amp;（千件）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全球主要地区汽车区域控制器销量份额（2027-2032）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汽车区域控制器生产基地、销售区域、竞争对手及市场地位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汽车区域控制器产品规格、参数及市场应用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汽车区域控制器销量（千件）、收入（万元）、价格（元/件）及毛利率（2021-2026）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全球不同产品类型汽车区域控制器销量预测（2027-2032）&amp;（千件）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全球市场不同产品类型汽车区域控制器销量市场份额预测（2027-2032）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全球不同产品类型汽车区域控制器收入（2021-2026）&amp;（万元）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全球不同产品类型汽车区域控制器收入市场份额（2021-2026）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全球不同产品类型汽车区域控制器收入预测（2027-2032）&amp;（万元）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全球不同产品类型汽车区域控制器收入市场份额预测（2027-2032）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中国不同产品类型汽车区域控制器销量预测（2027-2032）&amp;（千件）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全球市场不同产品类型汽车区域控制器销量市场份额预测（2027-2032）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中国不同产品类型汽车区域控制器收入（2021-2026）&amp;（万元）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中国不同产品类型汽车区域控制器收入市场份额（2021-2026）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中国不同产品类型汽车区域控制器收入预测（2027-2032）&amp;（万元）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中国不同产品类型汽车区域控制器收入市场份额预测（2027-2032）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全球不同应用汽车区域控制器销量预测（2027-2032）&amp;（千件）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全球市场不同应用汽车区域控制器销量市场份额预测（2027-2032）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全球不同应用汽车区域控制器收入（2021-2026）&amp;（万元）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全球不同应用汽车区域控制器收入市场份额（2021-2026）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全球不同应用汽车区域控制器收入预测（2027-2032）&amp;（万元）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全球不同应用汽车区域控制器收入市场份额预测（2027-2032）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中国不同应用汽车区域控制器销量（2021-2026）&amp;（千件）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中国不同应用汽车区域控制器销量市场份额（2021-2026）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中国不同应用汽车区域控制器销量预测（2027-2032）&amp;（千件）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中国市场不同应用汽车区域控制器销量市场份额预测（2027-2032）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中国不同应用汽车区域控制器收入（2021-2026）&amp;（万元）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中国不同应用汽车区域控制器收入市场份额（2021-2026）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中国不同应用汽车区域控制器收入预测（2027-2032）&amp;（万元）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中国不同应用汽车区域控制器收入市场份额预测（2027-2032）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汽车区域控制器行业发展趋势</w:t>
      </w:r>
      <w:r>
        <w:rPr>
          <w:rFonts w:hint="eastAsia"/>
        </w:rPr>
        <w:br/>
      </w:r>
      <w:r>
        <w:rPr>
          <w:rFonts w:hint="eastAsia"/>
        </w:rPr>
        <w:t>　　表 121： 汽车区域控制器行业主要驱动因素</w:t>
      </w:r>
      <w:r>
        <w:rPr>
          <w:rFonts w:hint="eastAsia"/>
        </w:rPr>
        <w:br/>
      </w:r>
      <w:r>
        <w:rPr>
          <w:rFonts w:hint="eastAsia"/>
        </w:rPr>
        <w:t>　　表 122： 汽车区域控制器行业供应链分析</w:t>
      </w:r>
      <w:r>
        <w:rPr>
          <w:rFonts w:hint="eastAsia"/>
        </w:rPr>
        <w:br/>
      </w:r>
      <w:r>
        <w:rPr>
          <w:rFonts w:hint="eastAsia"/>
        </w:rPr>
        <w:t>　　表 123： 汽车区域控制器上游原料供应商</w:t>
      </w:r>
      <w:r>
        <w:rPr>
          <w:rFonts w:hint="eastAsia"/>
        </w:rPr>
        <w:br/>
      </w:r>
      <w:r>
        <w:rPr>
          <w:rFonts w:hint="eastAsia"/>
        </w:rPr>
        <w:t>　　表 124： 汽车区域控制器主要地区不同应用客户分析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汽车区域控制器典型经销商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汽车区域控制器产品图片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全球不同产品类型汽车区域控制器销售额2021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全球不同产品类型汽车区域控制器市场份额2025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气候区控制器产品图片</w:t>
      </w:r>
      <w:r>
        <w:rPr>
          <w:rFonts w:hint="eastAsia"/>
        </w:rPr>
        <w:br/>
      </w:r>
      <w:r>
        <w:rPr>
          <w:rFonts w:hint="eastAsia"/>
        </w:rPr>
        <w:t>　　图 5： 照明区域控制器产品图片</w:t>
      </w:r>
      <w:r>
        <w:rPr>
          <w:rFonts w:hint="eastAsia"/>
        </w:rPr>
        <w:br/>
      </w:r>
      <w:r>
        <w:rPr>
          <w:rFonts w:hint="eastAsia"/>
        </w:rPr>
        <w:t>　　图 6： 座椅控制区控制器产品图片</w:t>
      </w:r>
      <w:r>
        <w:rPr>
          <w:rFonts w:hint="eastAsia"/>
        </w:rPr>
        <w:br/>
      </w:r>
      <w:r>
        <w:rPr>
          <w:rFonts w:hint="eastAsia"/>
        </w:rPr>
        <w:t>　　图 7： 安全区控制器产品图片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全球不同应用汽车区域控制器市场份额2025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2025年全球前五大生产商汽车区域控制器市场份额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2025年全球汽车区域控制器第一梯队、第二梯队和第三梯队厂商及市场份额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全球汽车区域控制器产能、产量、产能利用率及发展趋势（2021-2032）&amp;（千件）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全球汽车区域控制器产量、需求量及发展趋势（2021-2032）&amp;（千件）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全球主要地区汽车区域控制器产量市场份额（2021-2032）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中国汽车区域控制器产能、产量、产能利用率及发展趋势（2021-2032）&amp;（千件）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中国汽车区域控制器产量、市场需求量及发展趋势（2021-2032）&amp;（千件）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全球汽车区域控制器市场销售额及增长率：（2021-2032）&amp;（万元）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全球市场汽车区域控制器市场规模：2021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全球市场汽车区域控制器价格趋势（2021-2032）&amp;（元/件）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全球主要地区汽车区域控制器销售收入（2021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全球主要地区汽车区域控制器销售收入市场份额（2021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中东市场汽车区域控制器销量及增长率（2021-2032）&amp;（千件）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中东市场汽车区域控制器收入及增长率（2021-2032）&amp;（万元）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全球不同产品类型汽车区域控制器价格走势（2021-2032）&amp;（元/件）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全球不同应用汽车区域控制器价格走势（2021-2032）&amp;（元/件）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汽车区域控制器中国企业SWOT分析</w:t>
      </w:r>
      <w:r>
        <w:rPr>
          <w:rFonts w:hint="eastAsia"/>
        </w:rPr>
        <w:br/>
      </w:r>
      <w:r>
        <w:rPr>
          <w:rFonts w:hint="eastAsia"/>
        </w:rPr>
        <w:t>　　图 45： 汽车区域控制器产业链</w:t>
      </w:r>
      <w:r>
        <w:rPr>
          <w:rFonts w:hint="eastAsia"/>
        </w:rPr>
        <w:br/>
      </w:r>
      <w:r>
        <w:rPr>
          <w:rFonts w:hint="eastAsia"/>
        </w:rPr>
        <w:t>　　图 46： 汽车区域控制器行业采购模式分析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汽车区域控制器行业生产模式</w:t>
      </w:r>
      <w:r>
        <w:rPr>
          <w:rFonts w:hint="eastAsia"/>
        </w:rPr>
        <w:br/>
      </w:r>
      <w:r>
        <w:rPr>
          <w:rFonts w:hint="eastAsia"/>
        </w:rPr>
        <w:t>　　图 48： 汽车区域控制器行业销售模式分析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4e1fb83e548e3" w:history="1">
        <w:r>
          <w:rPr>
            <w:rStyle w:val="Hyperlink"/>
          </w:rPr>
          <w:t>2026-2032年全球与中国汽车区域控制器发展现状分析及前景趋势预测报告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4e1fb83e548e3" w:history="1">
        <w:r>
          <w:rPr>
            <w:rStyle w:val="Hyperlink"/>
          </w:rPr>
          <w:t>https://www.20087.com/0/85/QiCheQuYuKongZhiQiDeXianZhuangYuFaZhanQianJing.html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热点：车辆控制器、汽车区域控制器价格多少钱、区域控制器是什么、汽车区域控制器的作用、acu区域控制器、汽车区域控制器接线图、汽车域控制器的功能与作用、汽车域控制器架构、域控制器和ECU的区别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8dd7e2d54a08" w:history="1">
      <w:r>
        <w:rPr>
          <w:rStyle w:val="Hyperlink"/>
        </w:rPr>
        <w:t>2026-2032年全球与中国汽车区域控制器发展现状分析及前景趋势预测报告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QuYuKongZhiQiDeXianZhuangYuFaZhanQianJing.html" TargetMode="External" Id="Rb4f4e1fb83e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QuYuKongZhiQiDeXianZhuangYuFaZhanQianJing.html" TargetMode="External" Id="Ra5fe8dd7e2d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2026-01-28T07:53:00Z</dcterms:created>
  <dcterms:modified xsi:type="dcterms:W3CDTF">2026-01-28T08:53:00Z</dcterms:modified>
  <dc:subject>2026-2032年全球与中国汽车区域控制器发展现状分析及前景趋势预测报告</dc:subject>
  <dc:title>2026-2032年全球与中国汽车区域控制器发展现状分析及前景趋势预测报告</dc:title>
  <cp:keywords>2026-2032年全球与中国汽车区域控制器发展现状分析及前景趋势预测报告</cp:keywords>
  <dc:description>2026-2032年全球与中国汽车区域控制器发展现状分析及前景趋势预测报告</dc:description>
</cp:coreProperties>
</file>