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7c5d6313143a6" w:history="1">
              <w:r>
                <w:rPr>
                  <w:rStyle w:val="Hyperlink"/>
                </w:rPr>
                <w:t>2025-2031年中国车载远程信息处理系统行业研究分析与前景趋势报告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7c5d6313143a6" w:history="1">
              <w:r>
                <w:rPr>
                  <w:rStyle w:val="Hyperlink"/>
                </w:rPr>
                <w:t>2025-2031年中国车载远程信息处理系统行业研究分析与前景趋势报告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7c5d6313143a6" w:history="1">
                <w:r>
                  <w:rPr>
                    <w:rStyle w:val="Hyperlink"/>
                  </w:rPr>
                  <w:t>https://www.20087.com/2/05/CheZaiYuanChengXinXiChuLiXiTongDeQianJingQuShi.html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远程信息处理系统是车辆与外部网络连接的核心平台，已广泛应用于乘用车、商用车与特种车辆，通过集成GNSS定位、蜂窝通信与车载总线接口，实现车辆位置追踪、故障诊断与紧急救援服务。车载远程信息处理系统采用嵌入式硬件模块，支持4G LTE或5G网络传输，具备低功耗与高可靠性特点。车载远程信息处理系统企业注重信号稳定性、数据完整性与抗电磁干扰能力，系统通过车载环境测试、长时间通信验证与信息安全评估，确保在复杂路况与气候条件下的持续连接。基础功能涵盖远程锁车、里程统计与保养提醒，部分高端车型支持空中升级（OTA）与车队管理接口。</w:t>
      </w:r>
      <w:r>
        <w:rPr>
          <w:rFonts w:hint="eastAsia"/>
        </w:rPr>
        <w:br/>
      </w:r>
      <w:r>
        <w:rPr>
          <w:rFonts w:hint="eastAsia"/>
        </w:rPr>
        <w:t>　　未来，车载远程信息处理系统的发展将向多网络融合、边缘计算与服务生态扩展方向推进。支持蜂窝、卫星与V2X（车路协同）的多模通信架构将实现全域覆盖与低延迟响应，保障关键信息传输。车载边缘计算单元将执行本地数据处理与事件判断，减少云端依赖并提升响应速度。开放平台架构将允许第三方开发者接入保险、充电、停车等增值服务，构建综合出行生态。区块链技术将用于行驶数据存证与隐私保护，增强用户信任。在安全性上，硬件级安全模块与动态密钥管理将抵御网络攻击与数据篡改。行业协作将推动车载通信协议标准化与跨运营商漫游机制，促进车载远程信息处理系统向高可靠、高开放、服务化的现代智能网联汽车基础设施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7c5d6313143a6" w:history="1">
        <w:r>
          <w:rPr>
            <w:rStyle w:val="Hyperlink"/>
          </w:rPr>
          <w:t>2025-2031年中国车载远程信息处理系统行业研究分析与前景趋势报告</w:t>
        </w:r>
      </w:hyperlink>
      <w:r>
        <w:rPr>
          <w:rFonts w:hint="eastAsia"/>
        </w:rPr>
        <w:t>》依托国家统计局、相关行业协会及科研单位提供的权威数据，全面分析了车载远程信息处理系统行业发展环境、产业链结构、市场供需状况及价格变化，重点研究了车载远程信息处理系统行业内主要企业的经营现状。报告对车载远程信息处理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车载远程信息处理系统行业概述</w:t>
      </w:r>
      <w:r>
        <w:rPr>
          <w:rFonts w:hint="eastAsia"/>
        </w:rPr>
        <w:br/>
      </w:r>
      <w:r>
        <w:rPr>
          <w:rFonts w:hint="eastAsia"/>
        </w:rPr>
        <w:t>　　第一节 车载远程信息处理系统定义与分类</w:t>
      </w:r>
      <w:r>
        <w:rPr>
          <w:rFonts w:hint="eastAsia"/>
        </w:rPr>
        <w:br/>
      </w:r>
      <w:r>
        <w:rPr>
          <w:rFonts w:hint="eastAsia"/>
        </w:rPr>
        <w:t>　　第二节 车载远程信息处理系统应用领域</w:t>
      </w:r>
      <w:r>
        <w:rPr>
          <w:rFonts w:hint="eastAsia"/>
        </w:rPr>
        <w:br/>
      </w:r>
      <w:r>
        <w:rPr>
          <w:rFonts w:hint="eastAsia"/>
        </w:rPr>
        <w:t>　　第三节 车载远程信息处理系统行业经济指标分析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车载远程信息处理系统产业链及经营模式分析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三、车载远程信息处理系统销售模式及销售渠道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全球车载远程信息处理系统市场发展综述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2019-2024年全球车载远程信息处理系统市场规模与趋势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主要国家与地区车载远程信息处理系统市场分析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2025-2031年全球车载远程信息处理系统行业发展趋势与前景预测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中国车载远程信息处理系统行业市场分析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2024-2025年车载远程信息处理系统产能与投资动态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一、国内车载远程信息处理系统产能及利用情况</w:t>
      </w:r>
      <w:r>
        <w:rPr>
          <w:rFonts w:hint="eastAsia"/>
        </w:rPr>
        <w:br/>
      </w:r>
      <w:r>
        <w:rPr>
          <w:rFonts w:hint="eastAsia"/>
        </w:rPr>
        <w:t>　　　　二、车载远程信息处理系统产能扩张与投资动态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2025-2031年车载远程信息处理系统行业产量统计与趋势预测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一、2019-2024年车载远程信息处理系统行业产量数据统计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1、2019-2024年车载远程信息处理系统产量及增长趋势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2、2019-2024年车载远程信息处理系统细分产品产量及份额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二、影响车载远程信息处理系统产量的关键因素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三、2025-2031年车载远程信息处理系统产量预测</w:t>
      </w:r>
      <w:r>
        <w:rPr>
          <w:rFonts w:hint="eastAsia"/>
        </w:rPr>
        <w:br/>
      </w:r>
      <w:r>
        <w:rPr>
          <w:rFonts w:hint="eastAsia"/>
        </w:rPr>
        <w:t>　　第三节 2025-2031年车载远程信息处理系统市场需求与销售分析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一、2024-2025年车载远程信息处理系统行业需求现状</w:t>
      </w:r>
      <w:r>
        <w:rPr>
          <w:rFonts w:hint="eastAsia"/>
        </w:rPr>
        <w:br/>
      </w:r>
      <w:r>
        <w:rPr>
          <w:rFonts w:hint="eastAsia"/>
        </w:rPr>
        <w:t>　　　　二、车载远程信息处理系统客户群体与需求特点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三、2019-2024年车载远程信息处理系统行业销售规模分析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四、2025-2031年车载远程信息处理系统市场增长潜力与规模预测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中国车载远程信息处理系统细分市场与下游应用领域分析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车载远程信息处理系统细分市场分析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一、2024-2025年车载远程信息处理系统主要细分产品市场现状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车载远程信息处理系统下游应用与客户群体分析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一、2024-2025年车载远程信息处理系统各应用领域市场现状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2024-2025年车载远程信息处理系统行业技术发展现状及趋势分析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车载远程信息处理系统行业技术发展现状分析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国内外车载远程信息处理系统行业技术差异与原因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车载远程信息处理系统行业技术发展方向、趋势预测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提升车载远程信息处理系统行业技术能力策略建议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车载远程信息处理系统价格机制与竞争策略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一、2019-2024年车载远程信息处理系统市场价格走势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车载远程信息处理系统定价策略与方法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2025-2031年车载远程信息处理系统价格竞争态势与趋势预测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中国车载远程信息处理系统行业重点区域市场研究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2024-2025年重点区域车载远程信息处理系统市场发展概况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二、2019-2024年车载远程信息处理系统市场需求规模情况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三、2025-2031年车载远程信息处理系统行业发展潜力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二、2019-2024年车载远程信息处理系统市场需求规模情况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三、2025-2031年车载远程信息处理系统行业发展潜力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二、2019-2024年车载远程信息处理系统市场需求规模情况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三、2025-2031年车载远程信息处理系统行业发展潜力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二、2019-2024年车载远程信息处理系统市场需求规模情况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三、2025-2031年车载远程信息处理系统行业发展潜力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二、2019-2024年车载远程信息处理系统市场需求规模情况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三、2025-2031年车载远程信息处理系统行业发展潜力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2019-2024年中国车载远程信息处理系统行业进出口情况分析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车载远程信息处理系统行业进口情况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一、2019-2024年车载远程信息处理系统进口规模及增长情况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二、车载远程信息处理系统主要进口来源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车载远程信息处理系统行业出口情况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一、2019-2024年车载远程信息处理系统出口规模及增长情况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二、车载远程信息处理系统主要出口目的地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2019-2024年中国车载远程信息处理系统行业总体发展与财务状况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2019-2024年中国车载远程信息处理系统行业规模情况</w:t>
      </w:r>
      <w:r>
        <w:rPr>
          <w:rFonts w:hint="eastAsia"/>
        </w:rPr>
        <w:br/>
      </w:r>
      <w:r>
        <w:rPr>
          <w:rFonts w:hint="eastAsia"/>
        </w:rPr>
        <w:t>　　　　一、车载远程信息处理系统行业企业数量规模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二、车载远程信息处理系统行业从业人员规模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三、车载远程信息处理系统行业市场敏感性分析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2019-2024年中国车载远程信息处理系统行业财务能力分析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一、车载远程信息处理系统行业盈利能力</w:t>
      </w:r>
      <w:r>
        <w:rPr>
          <w:rFonts w:hint="eastAsia"/>
        </w:rPr>
        <w:br/>
      </w:r>
      <w:r>
        <w:rPr>
          <w:rFonts w:hint="eastAsia"/>
        </w:rPr>
        <w:t>　　　　二、车载远程信息处理系统行业偿债能力</w:t>
      </w:r>
      <w:r>
        <w:rPr>
          <w:rFonts w:hint="eastAsia"/>
        </w:rPr>
        <w:br/>
      </w:r>
      <w:r>
        <w:rPr>
          <w:rFonts w:hint="eastAsia"/>
        </w:rPr>
        <w:t>　　　　三、车载远程信息处理系统行业营运能力</w:t>
      </w:r>
      <w:r>
        <w:rPr>
          <w:rFonts w:hint="eastAsia"/>
        </w:rPr>
        <w:br/>
      </w:r>
      <w:r>
        <w:rPr>
          <w:rFonts w:hint="eastAsia"/>
        </w:rPr>
        <w:t>　　　　四、车载远程信息处理系统行业发展能力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车载远程信息处理系统行业重点企业调研分析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二、企业车载远程信息处理系统业务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二、企业车载远程信息处理系统业务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二、企业车载远程信息处理系统业务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二、企业车载远程信息处理系统业务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二、企业车载远程信息处理系统业务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二、企业车载远程信息处理系统业务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中国车载远程信息处理系统行业竞争格局分析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车载远程信息处理系统行业竞争格局总览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2024-2025年车载远程信息处理系统行业竞争力分析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2019-2024年车载远程信息处理系统行业企业并购活动分析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2024-2025年车载远程信息处理系统行业会展与招投标活动分析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一、车载远程信息处理系统行业会展活动及其市场影响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2025年中国车载远程信息处理系统企业发展企业发展策略与建议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车载远程信息处理系统销售模式与渠道策略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车载远程信息处理系统品牌与市场推广策略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车载远程信息处理系统研发投入与技术创新能力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车载远程信息处理系统合作联盟与资源整合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中国车载远程信息处理系统行业风险与对策</w:t>
      </w:r>
      <w:r>
        <w:rPr>
          <w:rFonts w:hint="eastAsia"/>
        </w:rPr>
        <w:br/>
      </w:r>
      <w:r>
        <w:rPr>
          <w:rFonts w:hint="eastAsia"/>
        </w:rPr>
        <w:t>　　第一节 车载远程信息处理系统行业SWOT分析</w:t>
      </w:r>
      <w:r>
        <w:rPr>
          <w:rFonts w:hint="eastAsia"/>
        </w:rPr>
        <w:br/>
      </w:r>
      <w:r>
        <w:rPr>
          <w:rFonts w:hint="eastAsia"/>
        </w:rPr>
        <w:t>　　　　一、车载远程信息处理系统行业优势</w:t>
      </w:r>
      <w:r>
        <w:rPr>
          <w:rFonts w:hint="eastAsia"/>
        </w:rPr>
        <w:br/>
      </w:r>
      <w:r>
        <w:rPr>
          <w:rFonts w:hint="eastAsia"/>
        </w:rPr>
        <w:t>　　　　二、车载远程信息处理系统行业劣势</w:t>
      </w:r>
      <w:r>
        <w:rPr>
          <w:rFonts w:hint="eastAsia"/>
        </w:rPr>
        <w:br/>
      </w:r>
      <w:r>
        <w:rPr>
          <w:rFonts w:hint="eastAsia"/>
        </w:rPr>
        <w:t>　　　　三、车载远程信息处理系统市场机会</w:t>
      </w:r>
      <w:r>
        <w:rPr>
          <w:rFonts w:hint="eastAsia"/>
        </w:rPr>
        <w:br/>
      </w:r>
      <w:r>
        <w:rPr>
          <w:rFonts w:hint="eastAsia"/>
        </w:rPr>
        <w:t>　　　　四、车载远程信息处理系统市场威胁</w:t>
      </w:r>
      <w:r>
        <w:rPr>
          <w:rFonts w:hint="eastAsia"/>
        </w:rPr>
        <w:br/>
      </w:r>
      <w:r>
        <w:rPr>
          <w:rFonts w:hint="eastAsia"/>
        </w:rPr>
        <w:t>　　第二节 车载远程信息处理系统行业风险及对策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2025-2031年中国车载远程信息处理系统行业前景与发展趋势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2024-2025年车载远程信息处理系统行业发展环境分析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一、车载远程信息处理系统行业主管部门与监管体制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二、车载远程信息处理系统行业主要法律法规及政策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三、车载远程信息处理系统行业标准与质量监管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2025-2031年车载远程信息处理系统行业发展趋势与方向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2025-2031年车载远程信息处理系统行业发展潜力与机遇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车载远程信息处理系统行业研究结论与建议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中-智林-车载远程信息处理系统行业发展建议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车载远程信息处理系统行业类别</w:t>
      </w:r>
      <w:r>
        <w:rPr>
          <w:rFonts w:hint="eastAsia"/>
        </w:rPr>
        <w:br/>
      </w:r>
      <w:r>
        <w:rPr>
          <w:rFonts w:hint="eastAsia"/>
        </w:rPr>
        <w:t>　　图表 车载远程信息处理系统行业产业链调研</w:t>
      </w:r>
      <w:r>
        <w:rPr>
          <w:rFonts w:hint="eastAsia"/>
        </w:rPr>
        <w:br/>
      </w:r>
      <w:r>
        <w:rPr>
          <w:rFonts w:hint="eastAsia"/>
        </w:rPr>
        <w:t>　　图表 车载远程信息处理系统行业现状</w:t>
      </w:r>
      <w:r>
        <w:rPr>
          <w:rFonts w:hint="eastAsia"/>
        </w:rPr>
        <w:br/>
      </w:r>
      <w:r>
        <w:rPr>
          <w:rFonts w:hint="eastAsia"/>
        </w:rPr>
        <w:t>　　图表 车载远程信息处理系统行业标准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2019-2024年中国车载远程信息处理系统行业市场规模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2025年中国车载远程信息处理系统行业产能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2019-2024年中国车载远程信息处理系统行业产量统计</w:t>
      </w:r>
      <w:r>
        <w:rPr>
          <w:rFonts w:hint="eastAsia"/>
        </w:rPr>
        <w:br/>
      </w:r>
      <w:r>
        <w:rPr>
          <w:rFonts w:hint="eastAsia"/>
        </w:rPr>
        <w:t>　　图表 车载远程信息处理系统行业动态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2019-2024年中国车载远程信息处理系统市场需求量</w:t>
      </w:r>
      <w:r>
        <w:rPr>
          <w:rFonts w:hint="eastAsia"/>
        </w:rPr>
        <w:br/>
      </w:r>
      <w:r>
        <w:rPr>
          <w:rFonts w:hint="eastAsia"/>
        </w:rPr>
        <w:t>　　图表 2025年中国车载远程信息处理系统行业需求区域调研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2019-2024年中国车载远程信息处理系统行情</w:t>
      </w:r>
      <w:r>
        <w:rPr>
          <w:rFonts w:hint="eastAsia"/>
        </w:rPr>
        <w:br/>
      </w:r>
      <w:r>
        <w:rPr>
          <w:rFonts w:hint="eastAsia"/>
        </w:rPr>
        <w:t>　　图表 2019-2024年中国车载远程信息处理系统价格走势图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2019-2024年中国车载远程信息处理系统行业销售收入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2019-2024年中国车载远程信息处理系统行业盈利情况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2019-2024年中国车载远程信息处理系统行业利润总额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2019-2024年中国车载远程信息处理系统进口统计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2019-2024年中国车载远程信息处理系统出口统计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2019-2024年中国车载远程信息处理系统行业企业数量统计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**地区车载远程信息处理系统市场规模</w:t>
      </w:r>
      <w:r>
        <w:rPr>
          <w:rFonts w:hint="eastAsia"/>
        </w:rPr>
        <w:br/>
      </w:r>
      <w:r>
        <w:rPr>
          <w:rFonts w:hint="eastAsia"/>
        </w:rPr>
        <w:t>　　图表 **地区车载远程信息处理系统行业市场需求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**地区车载远程信息处理系统市场调研</w:t>
      </w:r>
      <w:r>
        <w:rPr>
          <w:rFonts w:hint="eastAsia"/>
        </w:rPr>
        <w:br/>
      </w:r>
      <w:r>
        <w:rPr>
          <w:rFonts w:hint="eastAsia"/>
        </w:rPr>
        <w:t>　　图表 **地区车载远程信息处理系统行业市场需求分析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**地区车载远程信息处理系统市场规模</w:t>
      </w:r>
      <w:r>
        <w:rPr>
          <w:rFonts w:hint="eastAsia"/>
        </w:rPr>
        <w:br/>
      </w:r>
      <w:r>
        <w:rPr>
          <w:rFonts w:hint="eastAsia"/>
        </w:rPr>
        <w:t>　　图表 **地区车载远程信息处理系统行业市场需求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**地区车载远程信息处理系统市场调研</w:t>
      </w:r>
      <w:r>
        <w:rPr>
          <w:rFonts w:hint="eastAsia"/>
        </w:rPr>
        <w:br/>
      </w:r>
      <w:r>
        <w:rPr>
          <w:rFonts w:hint="eastAsia"/>
        </w:rPr>
        <w:t>　　图表 **地区车载远程信息处理系统行业市场需求分析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车载远程信息处理系统行业竞争对手分析</w:t>
      </w:r>
      <w:r>
        <w:rPr>
          <w:rFonts w:hint="eastAsia"/>
        </w:rPr>
        <w:br/>
      </w:r>
      <w:r>
        <w:rPr>
          <w:rFonts w:hint="eastAsia"/>
        </w:rPr>
        <w:t>　　图表 车载远程信息处理系统重点企业（一）基本信息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车载远程信息处理系统重点企业（一）经营情况分析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车载远程信息处理系统重点企业（一）主要经济指标情况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车载远程信息处理系统重点企业（一）盈利能力情况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车载远程信息处理系统重点企业（一）偿债能力情况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车载远程信息处理系统重点企业（一）运营能力情况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车载远程信息处理系统重点企业（一）成长能力情况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车载远程信息处理系统重点企业（二）基本信息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车载远程信息处理系统重点企业（二）经营情况分析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车载远程信息处理系统重点企业（二）主要经济指标情况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车载远程信息处理系统重点企业（二）盈利能力情况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车载远程信息处理系统重点企业（二）偿债能力情况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车载远程信息处理系统重点企业（二）运营能力情况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车载远程信息处理系统重点企业（二）成长能力情况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车载远程信息处理系统重点企业（三）基本信息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车载远程信息处理系统重点企业（三）经营情况分析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车载远程信息处理系统重点企业（三）主要经济指标情况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车载远程信息处理系统重点企业（三）盈利能力情况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车载远程信息处理系统重点企业（三）偿债能力情况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车载远程信息处理系统重点企业（三）运营能力情况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车载远程信息处理系统重点企业（三）成长能力情况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2025-2031年中国车载远程信息处理系统行业产能预测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2025-2031年中国车载远程信息处理系统行业产量预测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2025-2031年中国车载远程信息处理系统市场需求预测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2025-2031年中国车载远程信息处理系统行业市场规模预测</w:t>
      </w:r>
      <w:r>
        <w:rPr>
          <w:rFonts w:hint="eastAsia"/>
        </w:rPr>
        <w:br/>
      </w:r>
      <w:r>
        <w:rPr>
          <w:rFonts w:hint="eastAsia"/>
        </w:rPr>
        <w:t>　　图表 车载远程信息处理系统行业准入条件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2025年中国车载远程信息处理系统市场前景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2025-2031年中国车载远程信息处理系统行业信息化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2025-2031年中国车载远程信息处理系统行业风险分析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2025-2031年中国车载远程信息处理系统行业发展趋势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7c5d6313143a6" w:history="1">
        <w:r>
          <w:rPr>
            <w:rStyle w:val="Hyperlink"/>
          </w:rPr>
          <w:t>2025-2031年中国车载远程信息处理系统行业研究分析与前景趋势报告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7c5d6313143a6" w:history="1">
        <w:r>
          <w:rPr>
            <w:rStyle w:val="Hyperlink"/>
          </w:rPr>
          <w:t>https://www.20087.com/2/05/CheZaiYuanChengXinXiChuLiXiTongDeQianJingQuShi.html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86efaa8be479a" w:history="1">
      <w:r>
        <w:rPr>
          <w:rStyle w:val="Hyperlink"/>
        </w:rPr>
        <w:t>2025-2031年中国车载远程信息处理系统行业研究分析与前景趋势报告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CheZaiYuanChengXinXiChuLiXiTongDeQianJingQuShi.html" TargetMode="External" Id="Rc6d7c5d63131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CheZaiYuanChengXinXiChuLiXiTongDeQianJingQuShi.html" TargetMode="External" Id="Rf5986efaa8be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2025-10-02T05:28:17Z</dcterms:created>
  <dcterms:modified xsi:type="dcterms:W3CDTF">2025-10-02T06:28:17Z</dcterms:modified>
  <dc:subject>2025-2031年中国车载远程信息处理系统行业研究分析与前景趋势报告</dc:subject>
  <dc:title>2025-2031年中国车载远程信息处理系统行业研究分析与前景趋势报告</dc:title>
  <cp:keywords>2025-2031年中国车载远程信息处理系统行业研究分析与前景趋势报告</cp:keywords>
  <dc:description>2025-2031年中国车载远程信息处理系统行业研究分析与前景趋势报告</dc:description>
</cp:coreProperties>
</file>