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fbef17cc74bdb" w:history="1">
              <w:r>
                <w:rPr>
                  <w:rStyle w:val="Hyperlink"/>
                </w:rPr>
                <w:t>2024年版中国公路客车行业深度调研及市场前景分析报告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fbef17cc74bdb" w:history="1">
              <w:r>
                <w:rPr>
                  <w:rStyle w:val="Hyperlink"/>
                </w:rPr>
                <w:t>2024年版中国公路客车行业深度调研及市场前景分析报告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0fbef17cc74bdb" w:history="1">
                <w:r>
                  <w:rPr>
                    <w:rStyle w:val="Hyperlink"/>
                  </w:rPr>
                  <w:t>https://www.20087.com/5/95/GongLuKeCheHangYeXianZhuangYuFaZ.html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客车行业在交通运输领域扮演着重要角色，随着城市化进程的加快和旅游业的繁荣，公路客车市场需求稳定增长。目前，公路客车的技术革新主要集中在新能源化和智能化两个方向。新能源公路客车，尤其是纯电动和混合动力车型，因环保和经济效益而受到市场青睐；智能化技术的应用，如自动驾驶辅助系统和智能网联系统，提升了行车安全性和乘客体验。</w:t>
      </w:r>
      <w:r>
        <w:rPr>
          <w:rFonts w:hint="eastAsia"/>
        </w:rPr>
        <w:br/>
      </w:r>
      <w:r>
        <w:rPr>
          <w:rFonts w:hint="eastAsia"/>
        </w:rPr>
        <w:t>　　未来，公路客车将更加注重低碳化和智能化。低碳化方面，随着电池技术的突破和充电基础设施的完善，纯电动汽车将在公路客车市场占据更大份额，同时，氢燃料电池客车也将成为重要发展方向。智能化方面，5G通讯、物联网和大数据技术的融合，将推动公路客车实现更高水平的自动驾驶和智慧服务，如实时路况监测、智能调度和个性化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fbef17cc74bdb" w:history="1">
        <w:r>
          <w:rPr>
            <w:rStyle w:val="Hyperlink"/>
          </w:rPr>
          <w:t>2024年版中国公路客车行业深度调研及市场前景分析报告</w:t>
        </w:r>
      </w:hyperlink>
      <w:r>
        <w:rPr>
          <w:rFonts w:hint="eastAsia"/>
        </w:rPr>
        <w:t>》对公路客车行业相关因素进行具体调查、研究、分析，洞察公路客车行业今后的发展方向、公路客车行业竞争格局的演变趋势以及公路客车技术标准、公路客车市场规模、公路客车行业潜在问题与公路客车行业发展的症结所在，评估公路客车行业投资价值、公路客车效果效益程度，提出建设性意见建议，为公路客车行业投资决策者和公路客车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公路客车产业定义和市场特征研究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公路客车行业定义</w:t>
      </w:r>
      <w:r>
        <w:rPr>
          <w:rFonts w:hint="eastAsia"/>
        </w:rPr>
        <w:br/>
      </w:r>
      <w:r>
        <w:rPr>
          <w:rFonts w:hint="eastAsia"/>
        </w:rPr>
        <w:t>　　第二节 公路客车行业特征研究</w:t>
      </w:r>
      <w:r>
        <w:rPr>
          <w:rFonts w:hint="eastAsia"/>
        </w:rPr>
        <w:br/>
      </w:r>
      <w:r>
        <w:rPr>
          <w:rFonts w:hint="eastAsia"/>
        </w:rPr>
        <w:t>　　第三节 公路客车行业所处的生命周期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2023年中国公路客车行业产业经济发展环境分析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2023年中国公路客车行业产业经济运行环境分析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2023年中国公路客车行业产业政策环境分析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一、公路客车行业政策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2023年中国公路客车行业产业社会环境分析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二、2023年教育环境分析</w:t>
      </w:r>
      <w:r>
        <w:rPr>
          <w:rFonts w:hint="eastAsia"/>
        </w:rPr>
        <w:br/>
      </w:r>
      <w:r>
        <w:rPr>
          <w:rFonts w:hint="eastAsia"/>
        </w:rPr>
        <w:t>　　　　三、2023年文化环境分析</w:t>
      </w:r>
      <w:r>
        <w:rPr>
          <w:rFonts w:hint="eastAsia"/>
        </w:rPr>
        <w:br/>
      </w:r>
      <w:r>
        <w:rPr>
          <w:rFonts w:hint="eastAsia"/>
        </w:rPr>
        <w:t>　　　　四、2023年生态环境分析</w:t>
      </w:r>
      <w:r>
        <w:rPr>
          <w:rFonts w:hint="eastAsia"/>
        </w:rPr>
        <w:br/>
      </w:r>
      <w:r>
        <w:rPr>
          <w:rFonts w:hint="eastAsia"/>
        </w:rPr>
        <w:t>　　　　五、2023年中国城镇化率分析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2023年中国公路客车行业产业技术环境分析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2023年中国公路客车市场分析</w:t>
      </w:r>
      <w:r>
        <w:rPr>
          <w:rFonts w:hint="eastAsia"/>
        </w:rPr>
        <w:br/>
      </w:r>
      <w:r>
        <w:rPr>
          <w:rFonts w:hint="eastAsia"/>
        </w:rPr>
        <w:t>　　第一节 2023年公路客车市场现状分析及预测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一、2024-2030年我国公路客车市场规模分析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二、2024-2030年我国公路客车市场规模预测</w:t>
      </w:r>
      <w:r>
        <w:rPr>
          <w:rFonts w:hint="eastAsia"/>
        </w:rPr>
        <w:br/>
      </w:r>
      <w:r>
        <w:rPr>
          <w:rFonts w:hint="eastAsia"/>
        </w:rPr>
        <w:t>　　　　从公路客运市场上客车电动化趋势来看，中短途客运、市区通勤等车型因其路线相对固定，单日行驶里程在 150 公里左右，具备电动化的潜力，从类型上看对应大部分中型与轻型客车（大型客车主要用于长途客运、旅游车等用途） 。即使在补贴政策进一步调整后，新能源客车在全生命周期内仍然具备较好的经济性，该部分公路客运市场中的传统燃油车型也将逐渐由新能源客车替代。该部分客车市场新能源客车产量已突破 10 万辆，渗透率达到 24%左右，预计到 新能源客车渗透率有望达到 40%左右，对应年产量在 16 万辆左右，保持稳定增长态势。</w:t>
      </w:r>
      <w:r>
        <w:rPr>
          <w:rFonts w:hint="eastAsia"/>
        </w:rPr>
        <w:br/>
      </w:r>
      <w:r>
        <w:rPr>
          <w:rFonts w:hint="eastAsia"/>
        </w:rPr>
        <w:t>　　　　2020 年公路客运市场新能源客车市场规模将达到16 万辆左右</w:t>
      </w:r>
      <w:r>
        <w:rPr>
          <w:rFonts w:hint="eastAsia"/>
        </w:rPr>
        <w:br/>
      </w:r>
      <w:r>
        <w:rPr>
          <w:rFonts w:hint="eastAsia"/>
        </w:rPr>
        <w:t>　　第二节 公路客车产品产能分析及预测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一、2024-2030年我国公路客车产能分析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二、2024-2030年我国公路客车产能预测</w:t>
      </w:r>
      <w:r>
        <w:rPr>
          <w:rFonts w:hint="eastAsia"/>
        </w:rPr>
        <w:br/>
      </w:r>
      <w:r>
        <w:rPr>
          <w:rFonts w:hint="eastAsia"/>
        </w:rPr>
        <w:t>　　第三节 2023年公路客车产品产量分析及预测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一、2024-2030年我国公路客车产量分析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二、2024-2030年我国公路客车产量预测</w:t>
      </w:r>
      <w:r>
        <w:rPr>
          <w:rFonts w:hint="eastAsia"/>
        </w:rPr>
        <w:br/>
      </w:r>
      <w:r>
        <w:rPr>
          <w:rFonts w:hint="eastAsia"/>
        </w:rPr>
        <w:t>　　第四节 2023年公路客车市场需求分析及预测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一、2024-2030年我国公路客车市场需求分析</w:t>
      </w:r>
      <w:r>
        <w:rPr>
          <w:rFonts w:hint="eastAsia"/>
        </w:rPr>
        <w:br/>
      </w:r>
      <w:r>
        <w:rPr>
          <w:rFonts w:hint="eastAsia"/>
        </w:rPr>
        <w:t>　　　　2016年1-4月份5米以上公路客车共销46667辆，同比的46001辆增长了1.45%，大约占总体客车销量的60%左右，是近4年来第二次出现小幅度正增长的年份，近6年1-4月公路客车销量如下图（以下数据均来自近年上牌数据统计，含5米以上公路客车）：</w:t>
      </w:r>
      <w:r>
        <w:rPr>
          <w:rFonts w:hint="eastAsia"/>
        </w:rPr>
        <w:br/>
      </w:r>
      <w:r>
        <w:rPr>
          <w:rFonts w:hint="eastAsia"/>
        </w:rPr>
        <w:t>　　　　近6年1-4月公路客车销量（辆）</w:t>
      </w:r>
      <w:r>
        <w:rPr>
          <w:rFonts w:hint="eastAsia"/>
        </w:rPr>
        <w:br/>
      </w:r>
      <w:r>
        <w:rPr>
          <w:rFonts w:hint="eastAsia"/>
        </w:rPr>
        <w:t>　　　　二、2024-2030年我国公路客车市场需求预测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2023年公路客车技术发展分析</w:t>
      </w:r>
      <w:r>
        <w:rPr>
          <w:rFonts w:hint="eastAsia"/>
        </w:rPr>
        <w:br/>
      </w:r>
      <w:r>
        <w:rPr>
          <w:rFonts w:hint="eastAsia"/>
        </w:rPr>
        <w:t>　　第一节 国外公路客车技术发展趋势与水平分析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中国公路客车技术发展分析</w:t>
      </w:r>
      <w:r>
        <w:rPr>
          <w:rFonts w:hint="eastAsia"/>
        </w:rPr>
        <w:br/>
      </w:r>
      <w:r>
        <w:rPr>
          <w:rFonts w:hint="eastAsia"/>
        </w:rPr>
        <w:t>　　　　一、公路客车的构造特点</w:t>
      </w:r>
      <w:r>
        <w:rPr>
          <w:rFonts w:hint="eastAsia"/>
        </w:rPr>
        <w:br/>
      </w:r>
      <w:r>
        <w:rPr>
          <w:rFonts w:hint="eastAsia"/>
        </w:rPr>
        <w:t>　　　　二、国内公路客车的技术水平</w:t>
      </w:r>
      <w:r>
        <w:rPr>
          <w:rFonts w:hint="eastAsia"/>
        </w:rPr>
        <w:br/>
      </w:r>
      <w:r>
        <w:rPr>
          <w:rFonts w:hint="eastAsia"/>
        </w:rPr>
        <w:t>　　第三节 中国公路客车技术发展趋势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一、自主创新、提高我国公路客车技术水平</w:t>
      </w:r>
      <w:r>
        <w:rPr>
          <w:rFonts w:hint="eastAsia"/>
        </w:rPr>
        <w:br/>
      </w:r>
      <w:r>
        <w:rPr>
          <w:rFonts w:hint="eastAsia"/>
        </w:rPr>
        <w:t>　　　　二、我国公路客车技术未来发展之路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2023年中国公路客车行业竞争状况分析</w:t>
      </w:r>
      <w:r>
        <w:rPr>
          <w:rFonts w:hint="eastAsia"/>
        </w:rPr>
        <w:br/>
      </w:r>
      <w:r>
        <w:rPr>
          <w:rFonts w:hint="eastAsia"/>
        </w:rPr>
        <w:t>　　第一节 2023年中国公路客车行业竞争力分析</w:t>
      </w:r>
      <w:r>
        <w:rPr>
          <w:rFonts w:hint="eastAsia"/>
        </w:rPr>
        <w:br/>
      </w:r>
      <w:r>
        <w:rPr>
          <w:rFonts w:hint="eastAsia"/>
        </w:rPr>
        <w:t>　　　　一、中国公路客车行业要素成本分析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2023年中国公路客车行业市场区域格局分析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2023年中国公路客车行业市场集中度分析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中国公路客车行业五力竞争分析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2023年中国公路客车产业提升竞争力策略分析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2023年中国公路客车行业区域市场分析</w:t>
      </w:r>
      <w:r>
        <w:rPr>
          <w:rFonts w:hint="eastAsia"/>
        </w:rPr>
        <w:br/>
      </w:r>
      <w:r>
        <w:rPr>
          <w:rFonts w:hint="eastAsia"/>
        </w:rPr>
        <w:t>　　第一节 2023年中国公路客车行业区域市场结构分析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2023年中国公路客车行业区域市场发展情况分析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2023年中国公路客车上游行业研究分析</w:t>
      </w:r>
      <w:r>
        <w:rPr>
          <w:rFonts w:hint="eastAsia"/>
        </w:rPr>
        <w:br/>
      </w:r>
      <w:r>
        <w:rPr>
          <w:rFonts w:hint="eastAsia"/>
        </w:rPr>
        <w:t>　　第一节 2023年中国公路客车上游行业市场状况分析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2023年中国公路客车上游行业供应情况分析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2023年中国公路客车上游行业生产商情况</w:t>
      </w:r>
      <w:r>
        <w:rPr>
          <w:rFonts w:hint="eastAsia"/>
        </w:rPr>
        <w:br/>
      </w:r>
      <w:r>
        <w:rPr>
          <w:rFonts w:hint="eastAsia"/>
        </w:rPr>
        <w:t>　　第四节 2024-2030年中国公路客车上游行业发展趋势分析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2023年中国公路客车下游行业市场研究分析</w:t>
      </w:r>
      <w:r>
        <w:rPr>
          <w:rFonts w:hint="eastAsia"/>
        </w:rPr>
        <w:br/>
      </w:r>
      <w:r>
        <w:rPr>
          <w:rFonts w:hint="eastAsia"/>
        </w:rPr>
        <w:t>　　第一节 2023年中国公路客车下游行业市场分析</w:t>
      </w:r>
      <w:r>
        <w:rPr>
          <w:rFonts w:hint="eastAsia"/>
        </w:rPr>
        <w:br/>
      </w:r>
      <w:r>
        <w:rPr>
          <w:rFonts w:hint="eastAsia"/>
        </w:rPr>
        <w:t>　　第二节 2023年中国公路客车下游行业需求情况分析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2023年中国公路客车下游行业主要需求商分析</w:t>
      </w:r>
      <w:r>
        <w:rPr>
          <w:rFonts w:hint="eastAsia"/>
        </w:rPr>
        <w:br/>
      </w:r>
      <w:r>
        <w:rPr>
          <w:rFonts w:hint="eastAsia"/>
        </w:rPr>
        <w:t>　　第四节 2024-2030年中国公路客车下游行业市场发展趋势分析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2023年我国公路客车主要企业分析（十家）</w:t>
      </w:r>
      <w:r>
        <w:rPr>
          <w:rFonts w:hint="eastAsia"/>
        </w:rPr>
        <w:br/>
      </w:r>
      <w:r>
        <w:rPr>
          <w:rFonts w:hint="eastAsia"/>
        </w:rPr>
        <w:t>　　第一节 郑州宇通集团有限公司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厦门金龙旅行车有限公司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扬州亚星客车股份有限公司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2024-2030年中国公路客车行业发展趋势预测分析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2024-2030年中国公路客车行业前景展望</w:t>
      </w:r>
      <w:r>
        <w:rPr>
          <w:rFonts w:hint="eastAsia"/>
        </w:rPr>
        <w:br/>
      </w:r>
      <w:r>
        <w:rPr>
          <w:rFonts w:hint="eastAsia"/>
        </w:rPr>
        <w:t>　　　　一、公路客车的研究进展及趋势分析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二、公路客车价格趋势分析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2024-2030年中国公路客车行业市场预测分析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2024-2030年中国公路客车行业市场盈利预测分析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2024-2030年中国公路客车行业投资和风险预警分析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2024-2030年公路客车行业发展环境分析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2024-2030年公路客车行业投资特性分析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一、2024-2030年中国公路客车行业进入壁垒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二、2024-2030年中国公路客车行业盈利模式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三、2024-2030年中国公路客车行业盈利因素</w:t>
      </w:r>
      <w:r>
        <w:rPr>
          <w:rFonts w:hint="eastAsia"/>
        </w:rPr>
        <w:br/>
      </w:r>
      <w:r>
        <w:rPr>
          <w:rFonts w:hint="eastAsia"/>
        </w:rPr>
        <w:t>　　第三节 2024-2030年公路客车行业投资风险分析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一、2024-2030年中国公路客车行业政策风险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二、2024-2030年中国公路客车行业技术风险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三、2024-2030年中国公路客车行业供求风险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四、2024-2030年中国公路客车行业其它风险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2024-2030年中国公路客车行业投资机会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一、2024-2030年中国公路客车行业最新投资动向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二、2024-2030年中国公路客车行业投资机会分析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2024-2030年中国公路客车行业发展策略及投资建议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公路客车行业发展策略分析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(中:智:林)公路客车行业市场的重点客户战略实施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2024-2030年国内生产总值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2024-2030年居民消费价格涨跌幅度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2023年房地产开发投资同比增速（%）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2023年中国GDP增长预测</w:t>
      </w:r>
      <w:r>
        <w:rPr>
          <w:rFonts w:hint="eastAsia"/>
        </w:rPr>
        <w:br/>
      </w:r>
      <w:r>
        <w:rPr>
          <w:rFonts w:hint="eastAsia"/>
        </w:rPr>
        <w:t>　　图表 2023年全国公路客车产量数据分析</w:t>
      </w:r>
      <w:r>
        <w:rPr>
          <w:rFonts w:hint="eastAsia"/>
        </w:rPr>
        <w:br/>
      </w:r>
      <w:r>
        <w:rPr>
          <w:rFonts w:hint="eastAsia"/>
        </w:rPr>
        <w:t>　　图表 2023年公路客车重点区域数据分析</w:t>
      </w:r>
      <w:r>
        <w:rPr>
          <w:rFonts w:hint="eastAsia"/>
        </w:rPr>
        <w:br/>
      </w:r>
      <w:r>
        <w:rPr>
          <w:rFonts w:hint="eastAsia"/>
        </w:rPr>
        <w:t>　　图表 2023年全国公路客车产量数据分析</w:t>
      </w:r>
      <w:r>
        <w:rPr>
          <w:rFonts w:hint="eastAsia"/>
        </w:rPr>
        <w:br/>
      </w:r>
      <w:r>
        <w:rPr>
          <w:rFonts w:hint="eastAsia"/>
        </w:rPr>
        <w:t>　　图表 2023年公路客车重点区域数据分析</w:t>
      </w:r>
      <w:r>
        <w:rPr>
          <w:rFonts w:hint="eastAsia"/>
        </w:rPr>
        <w:br/>
      </w:r>
      <w:r>
        <w:rPr>
          <w:rFonts w:hint="eastAsia"/>
        </w:rPr>
        <w:t>　　图表 2023年全国公路客车产量数据分析</w:t>
      </w:r>
      <w:r>
        <w:rPr>
          <w:rFonts w:hint="eastAsia"/>
        </w:rPr>
        <w:br/>
      </w:r>
      <w:r>
        <w:rPr>
          <w:rFonts w:hint="eastAsia"/>
        </w:rPr>
        <w:t>　　图表 2023年公路客车重点区域数据分析</w:t>
      </w:r>
      <w:r>
        <w:rPr>
          <w:rFonts w:hint="eastAsia"/>
        </w:rPr>
        <w:br/>
      </w:r>
      <w:r>
        <w:rPr>
          <w:rFonts w:hint="eastAsia"/>
        </w:rPr>
        <w:t>　　图表 公路客车行业发展方向及投资机会分析</w:t>
      </w:r>
      <w:r>
        <w:rPr>
          <w:rFonts w:hint="eastAsia"/>
        </w:rPr>
        <w:br/>
      </w:r>
      <w:r>
        <w:rPr>
          <w:rFonts w:hint="eastAsia"/>
        </w:rPr>
        <w:t>　　图表 2024-2030年中国公路客车行业市场规模预测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2024-2030年中国公路客车行业供给预测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2024-2030年中国公路客车行业需求预测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2024-2030年中国公路客车行业价格指数预测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fbef17cc74bdb" w:history="1">
        <w:r>
          <w:rPr>
            <w:rStyle w:val="Hyperlink"/>
          </w:rPr>
          <w:t>2024年版中国公路客车行业深度调研及市场前景分析报告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0fbef17cc74bdb" w:history="1">
        <w:r>
          <w:rPr>
            <w:rStyle w:val="Hyperlink"/>
          </w:rPr>
          <w:t>https://www.20087.com/5/95/GongLuKeCheHangYeXianZhuangYuFaZ.html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9009700eb4e4d" w:history="1">
      <w:r>
        <w:rPr>
          <w:rStyle w:val="Hyperlink"/>
        </w:rPr>
        <w:t>2024年版中国公路客车行业深度调研及市场前景分析报告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ongLuKeCheHangYeXianZhuangYuFaZ.html" TargetMode="External" Id="R6a0fbef17cc7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ongLuKeCheHangYeXianZhuangYuFaZ.html" TargetMode="External" Id="R5709009700eb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2023-08-31T03:45:00Z</dcterms:created>
  <dcterms:modified xsi:type="dcterms:W3CDTF">2023-08-31T04:45:00Z</dcterms:modified>
  <dc:subject>2024年版中国公路客车行业深度调研及市场前景分析报告</dc:subject>
  <dc:title>2024年版中国公路客车行业深度调研及市场前景分析报告</dc:title>
  <cp:keywords>2024年版中国公路客车行业深度调研及市场前景分析报告</cp:keywords>
  <dc:description>2024年版中国公路客车行业深度调研及市场前景分析报告</dc:description>
</cp:coreProperties>
</file>