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4c33eab9418d" w:history="1">
              <w:r>
                <w:rPr>
                  <w:rStyle w:val="Hyperlink"/>
                </w:rPr>
                <w:t>2025-2031年中国邮政汽车行业研究分析与发展趋势预测报告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4c33eab9418d" w:history="1">
              <w:r>
                <w:rPr>
                  <w:rStyle w:val="Hyperlink"/>
                </w:rPr>
                <w:t>2025-2031年中国邮政汽车行业研究分析与发展趋势预测报告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44c33eab9418d" w:history="1">
                <w:r>
                  <w:rPr>
                    <w:rStyle w:val="Hyperlink"/>
                  </w:rPr>
                  <w:t>https://www.20087.com/7/85/YouZhengQiCheHangYeFenXiBaoGao.html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汽车作为邮政物流系统中的重要运输工具，近年来正逐步向电动化、智能化转型。随着环保要求的提高，许多国家和地区的邮政服务开始采用电动邮政车，减少碳排放，降低运营成本。这些车辆通常配备GPS导航、远程监控系统，提高了配送效率和资产管理的智能化水平。同时，车身设计更加注重空间利用率和货物安全，适应多样化的包裹尺寸和配送需求。</w:t>
      </w:r>
      <w:r>
        <w:rPr>
          <w:rFonts w:hint="eastAsia"/>
        </w:rPr>
        <w:br/>
      </w:r>
      <w:r>
        <w:rPr>
          <w:rFonts w:hint="eastAsia"/>
        </w:rPr>
        <w:t>　　未来邮政汽车的发展将聚焦于绿色能源与自动驾驶技术的结合。随着电池技术的进步和充电基础设施的完善，续航能力更强、充电更快的邮政电动车将成为主流。同时，自动驾驶技术的应用将大幅提高配送效率，减少交通事故，尤其是在城市快递密集区域。此外，车辆的模块化设计和灵活配置，能够根据业务需求快速调整，实现更高效的物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44c33eab9418d" w:history="1">
        <w:r>
          <w:rPr>
            <w:rStyle w:val="Hyperlink"/>
          </w:rPr>
          <w:t>2025-2031年中国邮政汽车行业研究分析与发展趋势预测报告</w:t>
        </w:r>
      </w:hyperlink>
      <w:r>
        <w:rPr>
          <w:rFonts w:hint="eastAsia"/>
        </w:rPr>
        <w:t>》基于国家统计局、发改委、国务院发展研究中心、邮政汽车行业协会及科研机构提供的详实数据，对邮政汽车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邮政汽车行业概述</w:t>
      </w:r>
      <w:r>
        <w:rPr>
          <w:rFonts w:hint="eastAsia"/>
        </w:rPr>
        <w:br/>
      </w:r>
      <w:r>
        <w:rPr>
          <w:rFonts w:hint="eastAsia"/>
        </w:rPr>
        <w:t>　　第一节 邮政汽车定义</w:t>
      </w:r>
      <w:r>
        <w:rPr>
          <w:rFonts w:hint="eastAsia"/>
        </w:rPr>
        <w:br/>
      </w:r>
      <w:r>
        <w:rPr>
          <w:rFonts w:hint="eastAsia"/>
        </w:rPr>
        <w:t>　　第二节 邮政汽车行业发展历程</w:t>
      </w:r>
      <w:r>
        <w:rPr>
          <w:rFonts w:hint="eastAsia"/>
        </w:rPr>
        <w:br/>
      </w:r>
      <w:r>
        <w:rPr>
          <w:rFonts w:hint="eastAsia"/>
        </w:rPr>
        <w:t>　　第三节 邮政汽车行业分类情况</w:t>
      </w:r>
      <w:r>
        <w:rPr>
          <w:rFonts w:hint="eastAsia"/>
        </w:rPr>
        <w:br/>
      </w:r>
      <w:r>
        <w:rPr>
          <w:rFonts w:hint="eastAsia"/>
        </w:rPr>
        <w:t>　　第四节 邮政汽车产业链分析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二、邮政汽车产业链模型分析</w:t>
      </w:r>
      <w:r>
        <w:rPr>
          <w:rFonts w:hint="eastAsia"/>
        </w:rPr>
        <w:br/>
      </w:r>
      <w:r>
        <w:rPr>
          <w:rFonts w:hint="eastAsia"/>
        </w:rPr>
        <w:t>　　第五节 邮政汽车行业地位分析</w:t>
      </w:r>
      <w:r>
        <w:rPr>
          <w:rFonts w:hint="eastAsia"/>
        </w:rPr>
        <w:br/>
      </w:r>
      <w:r>
        <w:rPr>
          <w:rFonts w:hint="eastAsia"/>
        </w:rPr>
        <w:t>　　　　一、邮政汽车行业对经济增长的影响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二、邮政汽车行业对人民生活的影响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三、邮政汽车行业关联度情况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2024-2025年中国邮政汽车行业发展环境分析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中国邮政汽车行业相关政策、标准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2024-2025年中国邮政汽车行业发展分析</w:t>
      </w:r>
      <w:r>
        <w:rPr>
          <w:rFonts w:hint="eastAsia"/>
        </w:rPr>
        <w:br/>
      </w:r>
      <w:r>
        <w:rPr>
          <w:rFonts w:hint="eastAsia"/>
        </w:rPr>
        <w:t>　　第一节 中国邮政汽车行业市场分析</w:t>
      </w:r>
      <w:r>
        <w:rPr>
          <w:rFonts w:hint="eastAsia"/>
        </w:rPr>
        <w:br/>
      </w:r>
      <w:r>
        <w:rPr>
          <w:rFonts w:hint="eastAsia"/>
        </w:rPr>
        <w:t>　　　　一、邮政汽车行业品牌发展现状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二、邮政汽车行业消费市场现状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三、邮政汽车行业相关政策现状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2019-2024年邮政汽车行业主要原材料价格及供应情况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2019-2024年中国邮政汽车行业供需分析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一、2019-2024年中国邮政汽车行业产量分析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二、2019-2024年中国邮政汽车行业需求分析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三、2019-2024年中国邮政汽车行业供需平衡分析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2025-2031年邮政汽车行业主要原材料价格及供应情况预测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2025-2031年中国邮政汽车行业供需预测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一、2025-2031年中国邮政汽车行业产量预测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二、2025-2031年中国邮政汽车行业需求预测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中国邮政汽车行业市场价格走势及影响因素分析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中国邮政汽车市场价格回顾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2024-2025年中国邮政汽车行业当前市场价格及评述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2024-2025年中国邮政汽车市场价格影响因素分析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2025-2031年中国邮政汽车未来市场价格走势预测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2019-2024年中国邮政汽车行业总体发展状况分析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中国邮政汽车行业规模情况分析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中国邮政汽车行业产销情况分析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一、邮政汽车行业生产情况分析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二、邮政汽车行业销售情况分析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三、邮政汽车行业产销情况分析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2019-2024年中国邮政汽车行业财务能力分析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一、邮政汽车行业盈利能力分析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二、邮政汽车行业偿债能力分析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三、邮政汽车行业营运能力分析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四、邮政汽车行业发展能力分析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2025-2031年中国邮政汽车行业进出口分析及预测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2024-2025年中国邮政汽车行业进出口格局分析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一、邮政汽车行业进口格局</w:t>
      </w:r>
      <w:r>
        <w:rPr>
          <w:rFonts w:hint="eastAsia"/>
        </w:rPr>
        <w:br/>
      </w:r>
      <w:r>
        <w:rPr>
          <w:rFonts w:hint="eastAsia"/>
        </w:rPr>
        <w:t>　　　　二、邮政汽车行业出口格局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2019-2024年中国邮政汽车行业进出口分析</w:t>
      </w:r>
      <w:r>
        <w:rPr>
          <w:rFonts w:hint="eastAsia"/>
        </w:rPr>
        <w:br/>
      </w:r>
      <w:r>
        <w:rPr>
          <w:rFonts w:hint="eastAsia"/>
        </w:rPr>
        <w:t>　　　　一、邮政汽车行业进口分析</w:t>
      </w:r>
      <w:r>
        <w:rPr>
          <w:rFonts w:hint="eastAsia"/>
        </w:rPr>
        <w:br/>
      </w:r>
      <w:r>
        <w:rPr>
          <w:rFonts w:hint="eastAsia"/>
        </w:rPr>
        <w:t>　　　　二、邮政汽车行业出口分析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2024-2025年影响邮政汽车行业进出口因素分析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2025-2031年中国邮政汽车行业进口预测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2025-2031年中国邮政汽车行业出口预测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2024-2025年邮政汽车行业市场竞争策略分析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邮政汽车竞争结构分析</w:t>
      </w:r>
      <w:r>
        <w:rPr>
          <w:rFonts w:hint="eastAsia"/>
        </w:rPr>
        <w:br/>
      </w:r>
      <w:r>
        <w:rPr>
          <w:rFonts w:hint="eastAsia"/>
        </w:rPr>
        <w:t>　　　　一、邮政汽车行业现有企业间竞争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二、邮政汽车行业潜在进入者分析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三、邮政汽车行业替代品威胁分析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四、邮政汽车行业供应商议价能力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五、邮政汽车行业客户议价能力</w:t>
      </w:r>
      <w:r>
        <w:rPr>
          <w:rFonts w:hint="eastAsia"/>
        </w:rPr>
        <w:br/>
      </w:r>
      <w:r>
        <w:rPr>
          <w:rFonts w:hint="eastAsia"/>
        </w:rPr>
        <w:t>　　第二节 邮政汽车市场竞争策略分析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一、邮政汽车市场增长潜力分析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二、邮政汽车行业产品竞争策略分析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邮政汽车企业竞争策略分析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一、2025-2031年中国邮政汽车市场竞争趋势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二、2025-2031年邮政汽车行业竞争格局展望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三、2025-2031年邮政汽车行业竞争策略分析</w:t>
      </w:r>
      <w:r>
        <w:rPr>
          <w:rFonts w:hint="eastAsia"/>
        </w:rPr>
        <w:br/>
      </w:r>
      <w:r>
        <w:rPr>
          <w:rFonts w:hint="eastAsia"/>
        </w:rPr>
        <w:t>　　第四节 邮政汽车竞争力评价及构建分析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一、邮政汽车整体产品竞争力评价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二、邮政汽车竞争优势评价及构建建议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中国邮政汽车重点企业发展分析</w:t>
      </w:r>
      <w:r>
        <w:rPr>
          <w:rFonts w:hint="eastAsia"/>
        </w:rPr>
        <w:br/>
      </w:r>
      <w:r>
        <w:rPr>
          <w:rFonts w:hint="eastAsia"/>
        </w:rPr>
        <w:t>　　第一节 邮政汽车企业（一）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邮政汽车企业（二）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邮政汽车企业（三）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邮政汽车企业（四）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邮政汽车企业（五）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邮政汽车企业（六）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邮政汽车行业发展趋势与投资战略研究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2025-2031年中国邮政汽车行业发展趋势分析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一、2019-2024年中国邮政汽车行业发展趋势总结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二、2025-2031年中国邮政汽车行业发展趋势预测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2025-2031年中国邮政汽车行业产品技术趋势</w:t>
      </w:r>
      <w:r>
        <w:rPr>
          <w:rFonts w:hint="eastAsia"/>
        </w:rPr>
        <w:br/>
      </w:r>
      <w:r>
        <w:rPr>
          <w:rFonts w:hint="eastAsia"/>
        </w:rPr>
        <w:t>　　　　一、邮政汽车行业产品发展新动态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二、邮政汽车行业产品技术新动态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三、邮政汽车行业产品技术发展趋势预测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2025-2031年中国邮政汽车行业风险分析</w:t>
      </w:r>
      <w:r>
        <w:rPr>
          <w:rFonts w:hint="eastAsia"/>
        </w:rPr>
        <w:br/>
      </w:r>
      <w:r>
        <w:rPr>
          <w:rFonts w:hint="eastAsia"/>
        </w:rPr>
        <w:t>　　　　一、邮政汽车市场竞争风险分析</w:t>
      </w:r>
      <w:r>
        <w:rPr>
          <w:rFonts w:hint="eastAsia"/>
        </w:rPr>
        <w:br/>
      </w:r>
      <w:r>
        <w:rPr>
          <w:rFonts w:hint="eastAsia"/>
        </w:rPr>
        <w:t>　　　　二、邮政汽车行业原材料压力风险分析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三、邮政汽车行业技术风险分析</w:t>
      </w:r>
      <w:r>
        <w:rPr>
          <w:rFonts w:hint="eastAsia"/>
        </w:rPr>
        <w:br/>
      </w:r>
      <w:r>
        <w:rPr>
          <w:rFonts w:hint="eastAsia"/>
        </w:rPr>
        <w:t>　　　　四、邮政汽车行业政策和体制风险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邮政汽车行业的发展战略研究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一、邮政汽车行业战略综合规划</w:t>
      </w:r>
      <w:r>
        <w:rPr>
          <w:rFonts w:hint="eastAsia"/>
        </w:rPr>
        <w:br/>
      </w:r>
      <w:r>
        <w:rPr>
          <w:rFonts w:hint="eastAsia"/>
        </w:rPr>
        <w:t>　　　　二、邮政汽车行业技术开发战略</w:t>
      </w:r>
      <w:r>
        <w:rPr>
          <w:rFonts w:hint="eastAsia"/>
        </w:rPr>
        <w:br/>
      </w:r>
      <w:r>
        <w:rPr>
          <w:rFonts w:hint="eastAsia"/>
        </w:rPr>
        <w:t>　　　　三、邮政汽车行业区域战略规划</w:t>
      </w:r>
      <w:r>
        <w:rPr>
          <w:rFonts w:hint="eastAsia"/>
        </w:rPr>
        <w:br/>
      </w:r>
      <w:r>
        <w:rPr>
          <w:rFonts w:hint="eastAsia"/>
        </w:rPr>
        <w:t>　　　　四、邮政汽车行业产业战略规划</w:t>
      </w:r>
      <w:r>
        <w:rPr>
          <w:rFonts w:hint="eastAsia"/>
        </w:rPr>
        <w:br/>
      </w:r>
      <w:r>
        <w:rPr>
          <w:rFonts w:hint="eastAsia"/>
        </w:rPr>
        <w:t>　　　　五、邮政汽车行业营销品牌战略</w:t>
      </w:r>
      <w:r>
        <w:rPr>
          <w:rFonts w:hint="eastAsia"/>
        </w:rPr>
        <w:br/>
      </w:r>
      <w:r>
        <w:rPr>
          <w:rFonts w:hint="eastAsia"/>
        </w:rPr>
        <w:t>　　　　六、邮政汽车行业竞争战略规划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2025-2031年邮政汽车行业前景分析及对策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邮政汽车行业发展前景分析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一、邮政汽车行业市场发展前景分析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二、邮政汽车行业市场蕴藏的商机分析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邮政汽车行业发展对策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[.中.智林.]邮政汽车行业研究结论及建议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邮政汽车行业历程</w:t>
      </w:r>
      <w:r>
        <w:rPr>
          <w:rFonts w:hint="eastAsia"/>
        </w:rPr>
        <w:br/>
      </w:r>
      <w:r>
        <w:rPr>
          <w:rFonts w:hint="eastAsia"/>
        </w:rPr>
        <w:t>　　图表 邮政汽车行业生命周期</w:t>
      </w:r>
      <w:r>
        <w:rPr>
          <w:rFonts w:hint="eastAsia"/>
        </w:rPr>
        <w:br/>
      </w:r>
      <w:r>
        <w:rPr>
          <w:rFonts w:hint="eastAsia"/>
        </w:rPr>
        <w:t>　　图表 邮政汽车行业产业链分析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2019-2024年邮政汽车行业市场容量分析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2019-2024年中国邮政汽车市场需求量及增速统计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2024年中国邮政汽车行业需求领域分布格局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2019-2024年中国邮政汽车进口数量分析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2019-2024年中国邮政汽车进口金额分析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2019-2024年中国邮政汽车出口数量分析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2019-2024年中国邮政汽车出口金额分析</w:t>
      </w:r>
      <w:r>
        <w:rPr>
          <w:rFonts w:hint="eastAsia"/>
        </w:rPr>
        <w:br/>
      </w:r>
      <w:r>
        <w:rPr>
          <w:rFonts w:hint="eastAsia"/>
        </w:rPr>
        <w:t>　　图表 2024年中国邮政汽车进口国家及地区分析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2024年中国邮政汽车出口国家及地区分析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2019-2024年中国邮政汽车行业企业平均规模情况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**地区邮政汽车市场规模及增长情况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**地区邮政汽车行业市场需求情况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邮政汽车重点企业（一）基本信息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邮政汽车重点企业（一）经营情况分析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邮政汽车重点企业（一）主要经济指标情况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邮政汽车重点企业（二）经营情况分析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邮政汽车重点企业（二）主要经济指标情况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邮政汽车重点企业（二）盈利能力情况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邮政汽车重点企业（三）经营情况分析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邮政汽车重点企业（三）主要经济指标情况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邮政汽车重点企业（三）成长能力情况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2025-2031年中国邮政汽车行业产能预测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2025-2031年中国邮政汽车行业产量预测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2025-2031年中国邮政汽车市场需求量预测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2025-2031年中国邮政汽车行业供需平衡预测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2025-2031年中国邮政汽车行业市场容量预测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2025-2031年中国邮政汽车行业市场规模预测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2025-2031年中国邮政汽车市场前景分析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2025-2031年中国邮政汽车行业发展趋势预测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4c33eab9418d" w:history="1">
        <w:r>
          <w:rPr>
            <w:rStyle w:val="Hyperlink"/>
          </w:rPr>
          <w:t>2025-2031年中国邮政汽车行业研究分析与发展趋势预测报告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44c33eab9418d" w:history="1">
        <w:r>
          <w:rPr>
            <w:rStyle w:val="Hyperlink"/>
          </w:rPr>
          <w:t>https://www.20087.com/7/85/YouZhengQiCheHangYeFenXiBaoGao.html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热点：中国邮政卡车、中国邮政汽车、邮政快递专用车、邮政汽车城营业部、EMS汽车、邮政汽车托运价格表、邮政车图片大全大图片、邮政汽车贷款利率、邮局的车叫什么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b26bdbcfd4b8a" w:history="1">
      <w:r>
        <w:rPr>
          <w:rStyle w:val="Hyperlink"/>
        </w:rPr>
        <w:t>2025-2031年中国邮政汽车行业研究分析与发展趋势预测报告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ouZhengQiCheHangYeFenXiBaoGao.html" TargetMode="External" Id="Rc0344c33eab9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ouZhengQiCheHangYeFenXiBaoGao.html" TargetMode="External" Id="R519b26bdbcfd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2024-12-08T03:06:00Z</dcterms:created>
  <dcterms:modified xsi:type="dcterms:W3CDTF">2024-12-08T04:06:00Z</dcterms:modified>
  <dc:subject>2025-2031年中国邮政汽车行业研究分析与发展趋势预测报告</dc:subject>
  <dc:title>2025-2031年中国邮政汽车行业研究分析与发展趋势预测报告</dc:title>
  <cp:keywords>2025-2031年中国邮政汽车行业研究分析与发展趋势预测报告</cp:keywords>
  <dc:description>2025-2031年中国邮政汽车行业研究分析与发展趋势预测报告</dc:description>
</cp:coreProperties>
</file>