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8e910da1fd4315" w:history="1">
              <w:r>
                <w:rPr>
                  <w:rStyle w:val="Hyperlink"/>
                </w:rPr>
                <w:t>2026-2032年中国面包车行业研究分析及未来发展前景预测报告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8e910da1fd4315" w:history="1">
              <w:r>
                <w:rPr>
                  <w:rStyle w:val="Hyperlink"/>
                </w:rPr>
                <w:t>2026-2032年中国面包车行业研究分析及未来发展前景预测报告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8e910da1fd4315" w:history="1">
                <w:r>
                  <w:rPr>
                    <w:rStyle w:val="Hyperlink"/>
                  </w:rPr>
                  <w:t>https://www.20087.com/7/05/MianBaoCheShiChangQianJing.html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包车是一种多功能车型，在货运和客运方面都有着广泛的应用，特别是在城市物流配送和小型企业的日常运营中发挥着重要作用。近年来，随着城市化进程加快以及电子商务的兴起，对于灵活高效的运输工具需求不断增加，推动了面包车市场的增长。同时，随着新能源汽车技术的发展，电动面包车逐渐成为市场的新宠，其零排放的特点符合当前环保趋势。</w:t>
      </w:r>
      <w:r>
        <w:rPr>
          <w:rFonts w:hint="eastAsia"/>
        </w:rPr>
        <w:br/>
      </w:r>
      <w:r>
        <w:rPr>
          <w:rFonts w:hint="eastAsia"/>
        </w:rPr>
        <w:t>　　面包车市场将迎来更多的发展机遇，特别是在新兴市场国家，随着经济的发展和中产阶级的壮大，对于私家车的需求将持续增长。市场调研网指出，同时，随着自动驾驶技术的进步，未来的面包车将具备更高的智能化水平，能够实现一定程度的自主驾驶，提高运输效率和安全性。此外，考虑到城市交通拥堵和限行政策的影响，小型化、低排放的面包车将成为市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8e910da1fd4315" w:history="1">
        <w:r>
          <w:rPr>
            <w:rStyle w:val="Hyperlink"/>
          </w:rPr>
          <w:t>2026-2032年中国面包车行业研究分析及未来发展前景预测报告</w:t>
        </w:r>
      </w:hyperlink>
      <w:r>
        <w:rPr>
          <w:rFonts w:hint="eastAsia"/>
        </w:rPr>
        <w:t>》，2025年面包车行业市场规模达 亿元，预计2032年市场规模将达 亿元，期间年均复合增长率（CAGR）达 %。报告依托多年行业监测数据，结合面包车行业现状与未来前景，系统分析了面包车市场需求、市场规模、产业链结构、价格机制及细分市场特征。报告对面包车市场前景进行了客观评估，预测了面包车行业发展趋势，并详细解读了品牌竞争格局、市场集中度及重点企业的运营表现。此外，报告通过SWOT分析识别了面包车行业机遇与潜在风险，为投资者和决策者提供了科学、规范的战略建议，助力把握面包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面包车产业市场概述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2025-2026年全球面包车市场现状及发展趋势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全球面包车市场现状及发展趋势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一、全球面包车产业竞争现状</w:t>
      </w:r>
      <w:r>
        <w:rPr>
          <w:rFonts w:hint="eastAsia"/>
        </w:rPr>
        <w:br/>
      </w:r>
      <w:r>
        <w:rPr>
          <w:rFonts w:hint="eastAsia"/>
        </w:rPr>
        <w:t>　　　　二、全球面包车产业投资状况</w:t>
      </w:r>
      <w:r>
        <w:rPr>
          <w:rFonts w:hint="eastAsia"/>
        </w:rPr>
        <w:br/>
      </w:r>
      <w:r>
        <w:rPr>
          <w:rFonts w:hint="eastAsia"/>
        </w:rPr>
        <w:t>　　　　三、全球面包车产业市场发展趋势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全球主要国家面包车市场现状及发展趋势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一、A国家地区面包车市场现状及发展趋势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2021-2026年面包车产业市场规模状况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2021-2026年面包车产业投资状况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全球主要国家地区面包车产业现状及产业转移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全球面包车市场经营模式现状及发展趋势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中国面包车产业链发展状况分析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中国面包车产业发展分析</w:t>
      </w:r>
      <w:r>
        <w:rPr>
          <w:rFonts w:hint="eastAsia"/>
        </w:rPr>
        <w:br/>
      </w:r>
      <w:r>
        <w:rPr>
          <w:rFonts w:hint="eastAsia"/>
        </w:rPr>
        <w:t>　　第一节 中国面包车产业发展现状</w:t>
      </w:r>
      <w:r>
        <w:rPr>
          <w:rFonts w:hint="eastAsia"/>
        </w:rPr>
        <w:br/>
      </w:r>
      <w:r>
        <w:rPr>
          <w:rFonts w:hint="eastAsia"/>
        </w:rPr>
        <w:t>　　第二节 中国面包车产业国际地位现状</w:t>
      </w:r>
      <w:r>
        <w:rPr>
          <w:rFonts w:hint="eastAsia"/>
        </w:rPr>
        <w:br/>
      </w:r>
      <w:r>
        <w:rPr>
          <w:rFonts w:hint="eastAsia"/>
        </w:rPr>
        <w:t>　　第三节 中国面包车产业经济运行现状</w:t>
      </w:r>
      <w:r>
        <w:rPr>
          <w:rFonts w:hint="eastAsia"/>
        </w:rPr>
        <w:br/>
      </w:r>
      <w:r>
        <w:rPr>
          <w:rFonts w:hint="eastAsia"/>
        </w:rPr>
        <w:t>　　第四节 中国面包车产业运营模式现状</w:t>
      </w:r>
      <w:r>
        <w:rPr>
          <w:rFonts w:hint="eastAsia"/>
        </w:rPr>
        <w:br/>
      </w:r>
      <w:r>
        <w:rPr>
          <w:rFonts w:hint="eastAsia"/>
        </w:rPr>
        <w:t>　　第五节 中国面包车产业存在的问题及发展策略分析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中国面包车产业发展趋势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中国面包车市场现状及发展趋势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中国面包车市场供给状况</w:t>
      </w:r>
      <w:r>
        <w:rPr>
          <w:rFonts w:hint="eastAsia"/>
        </w:rPr>
        <w:br/>
      </w:r>
      <w:r>
        <w:rPr>
          <w:rFonts w:hint="eastAsia"/>
        </w:rPr>
        <w:t>　　第二节 中国面包车市场需求状况</w:t>
      </w:r>
      <w:r>
        <w:rPr>
          <w:rFonts w:hint="eastAsia"/>
        </w:rPr>
        <w:br/>
      </w:r>
      <w:r>
        <w:rPr>
          <w:rFonts w:hint="eastAsia"/>
        </w:rPr>
        <w:t>　　第三节 中国面包车市场结构状况</w:t>
      </w:r>
      <w:r>
        <w:rPr>
          <w:rFonts w:hint="eastAsia"/>
        </w:rPr>
        <w:br/>
      </w:r>
      <w:r>
        <w:rPr>
          <w:rFonts w:hint="eastAsia"/>
        </w:rPr>
        <w:t>　　第四节 中国面包车市场存在的问题及发展策略分析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中国面包车市场发展潜力及发展趋势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中国面包车产业基本竞争战略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四、面包车产业该战略的SWOT分析</w:t>
      </w:r>
      <w:r>
        <w:rPr>
          <w:rFonts w:hint="eastAsia"/>
        </w:rPr>
        <w:br/>
      </w:r>
      <w:r>
        <w:rPr>
          <w:rFonts w:hint="eastAsia"/>
        </w:rPr>
        <w:t>　　　　五、面包车产业该战略的典型企业分析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中国面包车产业市场竞争分析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中国面包车产业市场营销策略竞争分析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国外领先企业在中国面包车产业市场竞争策略研究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中国面包车产业市场发展预测</w:t>
      </w:r>
      <w:r>
        <w:rPr>
          <w:rFonts w:hint="eastAsia"/>
        </w:rPr>
        <w:br/>
      </w:r>
      <w:r>
        <w:rPr>
          <w:rFonts w:hint="eastAsia"/>
        </w:rPr>
        <w:t>　　第一节 中国面包车产业发展环境预测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中国面包车市场发展预测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一、2026-2032年中国面包车市场需求预测分析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二、2021-2032年中国面包车市场结构预测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三、2021-2032年中国面包车市场集中度预测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四、2021-2032年中国面包车市场供给预测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五、2021-2032年中国面包车市场价格预测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中国面包车产业市场投资机会与风险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中国面包车产业市场投资优势分析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中国面包车产业市场投资劣势分析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中国面包车产业市场投资机会分析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中国面包车产业市场投资风险分析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中国面包车产业市场竞争策略建议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中国面包车产业竞争战略建议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中^智^林^－中国面包车市场竞争策略建议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8e910da1fd4315" w:history="1">
        <w:r>
          <w:rPr>
            <w:rStyle w:val="Hyperlink"/>
          </w:rPr>
          <w:t>2026-2032年中国面包车行业研究分析及未来发展前景预测报告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8e910da1fd4315" w:history="1">
        <w:r>
          <w:rPr>
            <w:rStyle w:val="Hyperlink"/>
          </w:rPr>
          <w:t>https://www.20087.com/7/05/MianBaoCheShiChangQianJing.html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热点：为什么不建议面包车开长途、面包车价格2万至3万新车、1万多一2万的新面包车、面包车五菱宏光、十大最耐用的面包车、面包车英语、面包车英语、面包车拉货平台、面包车为什么叫面包车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ecafa857534f1a" w:history="1">
      <w:r>
        <w:rPr>
          <w:rStyle w:val="Hyperlink"/>
        </w:rPr>
        <w:t>2026-2032年中国面包车行业研究分析及未来发展前景预测报告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MianBaoCheShiChangQianJing.html" TargetMode="External" Id="R0a8e910da1fd43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MianBaoCheShiChangQianJing.html" TargetMode="External" Id="Rfeecafa857534f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2026-03-03T02:09:00Z</dcterms:created>
  <dcterms:modified xsi:type="dcterms:W3CDTF">2026-03-03T03:09:00Z</dcterms:modified>
  <dc:subject>2026-2032年中国面包车行业研究分析及未来发展前景预测报告</dc:subject>
  <dc:title>2026-2032年中国面包车行业研究分析及未来发展前景预测报告</dc:title>
  <cp:keywords>2026-2032年中国面包车行业研究分析及未来发展前景预测报告</cp:keywords>
  <dc:description>2026-2032年中国面包车行业研究分析及未来发展前景预测报告</dc:description>
</cp:coreProperties>
</file>