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75d6e0f0a4a8e" w:history="1">
              <w:r>
                <w:rPr>
                  <w:rStyle w:val="Hyperlink"/>
                </w:rPr>
                <w:t>2026-2032年全球与中国海事传感器行业现状调研及前景趋势预测报告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75d6e0f0a4a8e" w:history="1">
              <w:r>
                <w:rPr>
                  <w:rStyle w:val="Hyperlink"/>
                </w:rPr>
                <w:t>2026-2032年全球与中国海事传感器行业现状调研及前景趋势预测报告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75d6e0f0a4a8e" w:history="1">
                <w:r>
                  <w:rPr>
                    <w:rStyle w:val="Hyperlink"/>
                  </w:rPr>
                  <w:t>https://www.20087.com/9/15/HaiShiChuanGanQiDeQianJing.html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事传感器是用于船舶航行、机舱监控、海洋环境探测及港口安全管理的专用传感设备集群，涵盖陀螺罗经、AIS收发器、液位计、气体探测器、波浪雷达及水质分析仪等类型。现代海事传感器普遍具备IP68或更高防护等级、抗盐雾腐蚀、宽温工作能力（-30℃至+70℃）及符合IMO、SOLAS等国际海事组织规范。在智能船舶趋势下，传感器数据通过CAN总线或以太网汇聚至综合导航系统，支持ECDIS电子海图叠加与自主避碰决策。然而，海上高湿高盐环境加速电子元件老化、电磁兼容性在密集设备舱内难以保障、以及老旧船舶改造空间受限，仍是系统可靠部署的主要挑战。</w:t>
      </w:r>
      <w:r>
        <w:rPr>
          <w:rFonts w:hint="eastAsia"/>
        </w:rPr>
        <w:br/>
      </w:r>
      <w:r>
        <w:rPr>
          <w:rFonts w:hint="eastAsia"/>
        </w:rPr>
        <w:t>　　未来，海事传感器将加速向全船物联网、自主校准与绿色航运方向演进。市场调研网指出，低功耗广域（LPWAN）无线架构简化布线；自清洁光学窗口与抗生物附着涂层延长维护周期。在智能化层面，边缘AI识别异常振动或排放超标，触发预防性维护；多源融合（雷达+视觉+AIS）提升恶劣天气导航精度。此外，面向零碳航运，甲烷/氨燃料泄漏传感器及碳强度监测模块成为新标配。长远看，海事传感器将从“孤立监测点”升级为“智能船舶神经末梢网络”，在全球航运数字化与脱碳转型进程中，持续构建高可靠、低运维、强协同的海洋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75d6e0f0a4a8e" w:history="1">
        <w:r>
          <w:rPr>
            <w:rStyle w:val="Hyperlink"/>
          </w:rPr>
          <w:t>2026-2032年全球与中国海事传感器行业现状调研及前景趋势预测报告</w:t>
        </w:r>
      </w:hyperlink>
      <w:r>
        <w:rPr>
          <w:rFonts w:hint="eastAsia"/>
        </w:rPr>
        <w:t>》基于国家统计局、相关行业协会的详实数据，结合行业一手调研资料，系统分析了海事传感器行业的市场规模、竞争格局及技术发展现状。报告详细梳理了海事传感器产业链结构、区域分布特征及海事传感器市场需求变化，重点评估了海事传感器重点企业的市场表现与战略布局。通过对政策环境、技术创新方向及消费趋势的分析，科学预测了海事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温度传感器</w:t>
      </w:r>
      <w:r>
        <w:rPr>
          <w:rFonts w:hint="eastAsia"/>
        </w:rPr>
        <w:br/>
      </w:r>
      <w:r>
        <w:rPr>
          <w:rFonts w:hint="eastAsia"/>
        </w:rPr>
        <w:t>　　　　1.3.3 液位传感器</w:t>
      </w:r>
      <w:r>
        <w:rPr>
          <w:rFonts w:hint="eastAsia"/>
        </w:rPr>
        <w:br/>
      </w:r>
      <w:r>
        <w:rPr>
          <w:rFonts w:hint="eastAsia"/>
        </w:rPr>
        <w:t>　　　　1.3.4 压力传感器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产品分类，按精度等级</w:t>
      </w:r>
      <w:r>
        <w:rPr>
          <w:rFonts w:hint="eastAsia"/>
        </w:rPr>
        <w:br/>
      </w:r>
      <w:r>
        <w:rPr>
          <w:rFonts w:hint="eastAsia"/>
        </w:rPr>
        <w:t>　　　　1.4.1 按精度等级细分，全球海事传感器市场规模2021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入门级精度</w:t>
      </w:r>
      <w:r>
        <w:rPr>
          <w:rFonts w:hint="eastAsia"/>
        </w:rPr>
        <w:br/>
      </w:r>
      <w:r>
        <w:rPr>
          <w:rFonts w:hint="eastAsia"/>
        </w:rPr>
        <w:t>　　　　1.4.3 工业海事级精度</w:t>
      </w:r>
      <w:r>
        <w:rPr>
          <w:rFonts w:hint="eastAsia"/>
        </w:rPr>
        <w:br/>
      </w:r>
      <w:r>
        <w:rPr>
          <w:rFonts w:hint="eastAsia"/>
        </w:rPr>
        <w:t>　　　　1.4.4 科研级精度</w:t>
      </w:r>
      <w:r>
        <w:rPr>
          <w:rFonts w:hint="eastAsia"/>
        </w:rPr>
        <w:br/>
      </w:r>
      <w:r>
        <w:rPr>
          <w:rFonts w:hint="eastAsia"/>
        </w:rPr>
        <w:t>　　　　1.4.5 军用战术级精度</w:t>
      </w:r>
      <w:r>
        <w:rPr>
          <w:rFonts w:hint="eastAsia"/>
        </w:rPr>
        <w:br/>
      </w:r>
      <w:r>
        <w:rPr>
          <w:rFonts w:hint="eastAsia"/>
        </w:rPr>
        <w:t>　　1.5 产品分类，按封装方式</w:t>
      </w:r>
      <w:r>
        <w:rPr>
          <w:rFonts w:hint="eastAsia"/>
        </w:rPr>
        <w:br/>
      </w:r>
      <w:r>
        <w:rPr>
          <w:rFonts w:hint="eastAsia"/>
        </w:rPr>
        <w:t>　　　　1.5.1 按封装方式细分，全球海事传感器市场规模2021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金属壳体（钢/钛）</w:t>
      </w:r>
      <w:r>
        <w:rPr>
          <w:rFonts w:hint="eastAsia"/>
        </w:rPr>
        <w:br/>
      </w:r>
      <w:r>
        <w:rPr>
          <w:rFonts w:hint="eastAsia"/>
        </w:rPr>
        <w:t>　　　　1.5.3 复合材料壳体</w:t>
      </w:r>
      <w:r>
        <w:rPr>
          <w:rFonts w:hint="eastAsia"/>
        </w:rPr>
        <w:br/>
      </w:r>
      <w:r>
        <w:rPr>
          <w:rFonts w:hint="eastAsia"/>
        </w:rPr>
        <w:t>　　　　1.5.4 整体灌封型</w:t>
      </w:r>
      <w:r>
        <w:rPr>
          <w:rFonts w:hint="eastAsia"/>
        </w:rPr>
        <w:br/>
      </w:r>
      <w:r>
        <w:rPr>
          <w:rFonts w:hint="eastAsia"/>
        </w:rPr>
        <w:t>　　　　1.5.5 压力壳体型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按应用细分，全球海事传感器市场规模2021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军事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个人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海事传感器行业发展总体概况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海事传感器行业发展主要特点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海事传感器行业发展影响因素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海事传感器有利因素</w:t>
      </w:r>
      <w:r>
        <w:rPr>
          <w:rFonts w:hint="eastAsia"/>
        </w:rPr>
        <w:br/>
      </w:r>
      <w:r>
        <w:rPr>
          <w:rFonts w:hint="eastAsia"/>
        </w:rPr>
        <w:t>　　　　1.7.3 .2 海事传感器不利因素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2025年海事传感器主要企业在国际市场排名（按销量）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全球市场主要企业海事传感器销量（2023-2026）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2025年海事传感器主要企业在国际市场排名（按收入）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全球市场主要企业海事传感器销售收入（2023-2026）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全球市场主要企业海事传感器销售价格（2023-2026）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2025年海事传感器主要企业在中国市场排名（按销量）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中国市场主要企业海事传感器销量（2023-2026）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2025年海事传感器主要企业在中国市场排名（按收入）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中国市场主要企业海事传感器销售收入（2023-2026）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全球主要厂商海事传感器总部及产地分布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全球主要厂商成立时间及海事传感器商业化日期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全球主要厂商海事传感器产品类型及应用</w:t>
      </w:r>
      <w:r>
        <w:rPr>
          <w:rFonts w:hint="eastAsia"/>
        </w:rPr>
        <w:br/>
      </w:r>
      <w:r>
        <w:rPr>
          <w:rFonts w:hint="eastAsia"/>
        </w:rPr>
        <w:t>　　2.9 海事传感器行业集中度、竞争程度分析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海事传感器行业集中度分析：2025年全球Top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全球海事传感器第一梯队、第二梯队和第三梯队生产商（品牌）及市场份额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全球海事传感器总体规模分析</w:t>
      </w:r>
      <w:r>
        <w:rPr>
          <w:rFonts w:hint="eastAsia"/>
        </w:rPr>
        <w:br/>
      </w:r>
      <w:r>
        <w:rPr>
          <w:rFonts w:hint="eastAsia"/>
        </w:rPr>
        <w:t>　　3.1 全球海事传感器供需现状及预测（2021-2032）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全球海事传感器产量、需求量及发展趋势（2021-2032）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全球主要地区海事传感器产量及发展趋势（2021-2032）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全球主要地区海事传感器产量（2021-2026）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全球主要地区海事传感器产量（2027-2032）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中国市场海事传感器进出口（2021-2032）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全球海事传感器销量及销售额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全球市场海事传感器销售额（2021-2032）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全球市场海事传感器销量（2021-2032）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全球市场海事传感器价格趋势（2021-2032）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全球海事传感器主要地区分析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全球主要地区海事传感器市场规模分析：2021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全球主要地区海事传感器销售收入及市场份额（2021-2026）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全球主要地区海事传感器销售收入预测（2027-2032）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全球主要地区海事传感器销量分析：2021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全球主要地区海事传感器销量及市场份额预测（2027-2032）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不同产品类型海事传感器分析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全球不同产品类型海事传感器销量（2021-2032）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全球不同产品类型海事传感器销量预测（2027-2032）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全球不同产品类型海事传感器收入（2021-2032）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全球不同产品类型海事传感器收入预测（2027-2032）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全球不同产品类型海事传感器价格走势（2021-2032）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中国不同产品类型海事传感器销量（2021-2032）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中国不同产品类型海事传感器销量预测（2027-2032）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中国不同产品类型海事传感器收入（2021-2032）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不同应用海事传感器分析</w:t>
      </w:r>
      <w:r>
        <w:rPr>
          <w:rFonts w:hint="eastAsia"/>
        </w:rPr>
        <w:br/>
      </w:r>
      <w:r>
        <w:rPr>
          <w:rFonts w:hint="eastAsia"/>
        </w:rPr>
        <w:t>　　7.1 全球不同应用海事传感器销量（2021-2032）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全球不同应用海事传感器销量预测（2027-2032）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全球不同应用海事传感器收入（2021-2032）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全球不同应用海事传感器收入预测（2027-2032）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全球不同应用海事传感器价格走势（2021-2032）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中国不同应用海事传感器销量（2021-2032）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中国不同应用海事传感器销量预测（2027-2032）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中国不同应用海事传感器收入（2021-2032）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海事传感器行业发展趋势</w:t>
      </w:r>
      <w:r>
        <w:rPr>
          <w:rFonts w:hint="eastAsia"/>
        </w:rPr>
        <w:br/>
      </w:r>
      <w:r>
        <w:rPr>
          <w:rFonts w:hint="eastAsia"/>
        </w:rPr>
        <w:t>　　8.2 海事传感器行业主要驱动因素</w:t>
      </w:r>
      <w:r>
        <w:rPr>
          <w:rFonts w:hint="eastAsia"/>
        </w:rPr>
        <w:br/>
      </w:r>
      <w:r>
        <w:rPr>
          <w:rFonts w:hint="eastAsia"/>
        </w:rPr>
        <w:t>　　8.3 海事传感器中国企业SWOT分析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中国海事传感器行业政策环境分析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海事传感器行业产业链简介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海事传感器行业供应链分析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海事传感器主要原料及供应情况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海事传感器行业采购模式</w:t>
      </w:r>
      <w:r>
        <w:rPr>
          <w:rFonts w:hint="eastAsia"/>
        </w:rPr>
        <w:br/>
      </w:r>
      <w:r>
        <w:rPr>
          <w:rFonts w:hint="eastAsia"/>
        </w:rPr>
        <w:t>　　9.3 海事传感器行业生产模式</w:t>
      </w:r>
      <w:r>
        <w:rPr>
          <w:rFonts w:hint="eastAsia"/>
        </w:rPr>
        <w:br/>
      </w:r>
      <w:r>
        <w:rPr>
          <w:rFonts w:hint="eastAsia"/>
        </w:rPr>
        <w:t>　　9.4 海事传感器行业销售模式及销售渠道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按精度等级细分，全球海事传感器市场规模2021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按封装方式细分，全球海事传感器市场规模2021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按应用细分，全球海事传感器市场规模（CAGR）2021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海事传感器行业发展主要特点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海事传感器行业发展有利因素分析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海事传感器行业发展不利因素分析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进入海事传感器行业壁垒</w:t>
      </w:r>
      <w:r>
        <w:rPr>
          <w:rFonts w:hint="eastAsia"/>
        </w:rPr>
        <w:br/>
      </w:r>
      <w:r>
        <w:rPr>
          <w:rFonts w:hint="eastAsia"/>
        </w:rPr>
        <w:t>　　表 9： 海事传感器主要企业在国际市场占有率（按销量，2023-2026）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2025年海事传感器主要企业在国际市场排名（按销量）&amp;（千件）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全球市场主要企业海事传感器销量（2023-2026）&amp;（千件）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海事传感器主要企业在国际市场占有率（按收入，2023-2026）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2025年海事传感器主要企业在国际市场排名（按收入）&amp;（万元）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全球市场主要企业海事传感器销售收入（2023-2026）&amp;（万元）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全球市场主要企业海事传感器销售价格（2023-2026）&amp;（元/件）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海事传感器主要企业在中国市场占有率（按销量，2023-2026）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2025年海事传感器主要企业在中国市场排名（按销量）&amp;（千件）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中国市场主要企业海事传感器销量（2023-2026）&amp;（千件）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海事传感器主要企业在中国市场占有率（按收入，2023-2026）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2025年海事传感器主要企业在中国市场排名（按收入）&amp;（万元）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中国市场主要企业海事传感器销售收入（2023-2026）&amp;（万元）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全球主要厂商海事传感器总部及产地分布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全球主要厂商成立时间及海事传感器商业化日期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全球主要厂商海事传感器产品类型及应用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2025年全球海事传感器主要厂商市场地位（第一梯队、第二梯队和第三梯队）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全球海事传感器市场投资、并购等现状分析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全球主要地区海事传感器产量增速（CAGR）：（2021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全球主要地区海事传感器产量（2021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全球主要地区海事传感器产量（2021-2026）&amp;（千件）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全球主要地区海事传感器产量（2027-2032）&amp;（千件）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全球主要地区海事传感器产量市场份额（2021-2026）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全球主要地区海事传感器产量市场份额（2027-2032）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中国市场海事传感器产量、销量、进出口（2021-2026）&amp;（千件）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中国市场海事传感器产量、销量、进出口预测（2027-2032）&amp;（千件）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全球主要地区海事传感器销售收入增速：（2021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全球主要地区海事传感器销售收入（2021-2026）&amp;（万元）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全球主要地区海事传感器销售收入市场份额（2021-2026）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全球主要地区海事传感器收入（2027-2032）&amp;（万元）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全球主要地区海事传感器收入市场份额（2027-2032）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全球主要地区海事传感器销量（千件）：2021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全球主要地区海事传感器销量（2021-2026）&amp;（千件）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全球主要地区海事传感器销量市场份额（2021-2026）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全球主要地区海事传感器销量（2027-2032）&amp;（千件）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全球主要地区海事传感器销量份额（2027-2032）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海事传感器销量（千件）、收入（万元）、价格（元/件）及毛利率（2021-2026）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海事传感器销量（千件）、收入（万元）、价格（元/件）及毛利率（2021-2026）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海事传感器销量（千件）、收入（万元）、价格（元/件）及毛利率（2021-2026）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海事传感器销量（千件）、收入（万元）、价格（元/件）及毛利率（2021-2026）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海事传感器销量（千件）、收入（万元）、价格（元/件）及毛利率（2021-2026）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海事传感器销量（千件）、收入（万元）、价格（元/件）及毛利率（2021-2026）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海事传感器销量（千件）、收入（万元）、价格（元/件）及毛利率（2021-2026）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海事传感器销量（千件）、收入（万元）、价格（元/件）及毛利率（2021-2026）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海事传感器销量（千件）、收入（万元）、价格（元/件）及毛利率（2021-2026）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海事传感器销量（千件）、收入（万元）、价格（元/件）及毛利率（2021-2026）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海事传感器销量（千件）、收入（万元）、价格（元/件）及毛利率（2021-2026）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海事传感器销量（千件）、收入（万元）、价格（元/件）及毛利率（2021-2026）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海事传感器销量（千件）、收入（万元）、价格（元/件）及毛利率（2021-2026）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海事传感器销量（千件）、收入（万元）、价格（元/件）及毛利率（2021-2026）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海事传感器销量（千件）、收入（万元）、价格（元/件）及毛利率（2021-2026）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海事传感器生产基地、销售区域、竞争对手及市场地位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海事传感器产品规格、参数及市场应用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海事传感器销量（千件）、收入（万元）、价格（元/件）及毛利率（2021-2026）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全球不同产品类型海事传感器销量（2021-2026）&amp;（千件）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全球不同产品类型海事传感器销量市场份额（2021-2026）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全球不同产品类型海事传感器销量预测（2027-2032）&amp;（千件）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全球市场不同产品类型海事传感器销量市场份额预测（2027-2032）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全球不同产品类型海事传感器收入（2021-2026）&amp;（万元）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全球不同产品类型海事传感器收入市场份额（2021-2026）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全球不同产品类型海事传感器收入预测（2027-2032）&amp;（万元）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全球不同产品类型海事传感器收入市场份额预测（2027-2032）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中国不同产品类型海事传感器销量（2021-2026）&amp;（千件）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中国不同产品类型海事传感器销量市场份额（2021-2026）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中国不同产品类型海事传感器销量预测（2027-2032）&amp;（千件）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全球市场不同产品类型海事传感器销量市场份额预测（2027-2032）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中国不同产品类型海事传感器收入（2021-2026）&amp;（万元）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中国不同产品类型海事传感器收入市场份额（2021-2026）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中国不同产品类型海事传感器收入预测（2027-2032）&amp;（万元）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中国不同产品类型海事传感器收入市场份额预测（2027-2032）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全球不同应用海事传感器销量（2021-2026）&amp;（千件）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全球不同应用海事传感器销量市场份额（2021-2026）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全球不同应用海事传感器销量预测（2027-2032）&amp;（千件）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全球市场不同应用海事传感器销量市场份额预测（2027-2032）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全球不同应用海事传感器收入（2021-2026）&amp;（万元）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全球不同应用海事传感器收入市场份额（2021-2026）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全球不同应用海事传感器收入预测（2027-2032）&amp;（万元）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全球不同应用海事传感器收入市场份额预测（2027-2032）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中国不同应用海事传感器销量（2021-2026）&amp;（千件）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中国不同应用海事传感器销量市场份额（2021-2026）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中国不同应用海事传感器销量预测（2027-2032）&amp;（千件）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中国市场不同应用海事传感器销量市场份额预测（2027-2032）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中国不同应用海事传感器收入（2021-2026）&amp;（万元）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中国不同应用海事传感器收入市场份额（2021-2026）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中国不同应用海事传感器收入预测（2027-2032）&amp;（万元）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中国不同应用海事传感器收入市场份额预测（2027-2032）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海事传感器行业发展趋势</w:t>
      </w:r>
      <w:r>
        <w:rPr>
          <w:rFonts w:hint="eastAsia"/>
        </w:rPr>
        <w:br/>
      </w:r>
      <w:r>
        <w:rPr>
          <w:rFonts w:hint="eastAsia"/>
        </w:rPr>
        <w:t>　　表 158： 海事传感器行业主要驱动因素</w:t>
      </w:r>
      <w:r>
        <w:rPr>
          <w:rFonts w:hint="eastAsia"/>
        </w:rPr>
        <w:br/>
      </w:r>
      <w:r>
        <w:rPr>
          <w:rFonts w:hint="eastAsia"/>
        </w:rPr>
        <w:t>　　表 159： 海事传感器行业供应链分析</w:t>
      </w:r>
      <w:r>
        <w:rPr>
          <w:rFonts w:hint="eastAsia"/>
        </w:rPr>
        <w:br/>
      </w:r>
      <w:r>
        <w:rPr>
          <w:rFonts w:hint="eastAsia"/>
        </w:rPr>
        <w:t>　　表 160： 海事传感器上游原料供应商</w:t>
      </w:r>
      <w:r>
        <w:rPr>
          <w:rFonts w:hint="eastAsia"/>
        </w:rPr>
        <w:br/>
      </w:r>
      <w:r>
        <w:rPr>
          <w:rFonts w:hint="eastAsia"/>
        </w:rPr>
        <w:t>　　表 161： 海事传感器主要地区不同应用客户分析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海事传感器典型经销商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海事传感器产品图片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全球不同产品类型海事传感器销售额2021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全球不同产品类型海事传感器市场份额2025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温度传感器产品图片</w:t>
      </w:r>
      <w:r>
        <w:rPr>
          <w:rFonts w:hint="eastAsia"/>
        </w:rPr>
        <w:br/>
      </w:r>
      <w:r>
        <w:rPr>
          <w:rFonts w:hint="eastAsia"/>
        </w:rPr>
        <w:t>　　图 5： 液位传感器产品图片</w:t>
      </w:r>
      <w:r>
        <w:rPr>
          <w:rFonts w:hint="eastAsia"/>
        </w:rPr>
        <w:br/>
      </w:r>
      <w:r>
        <w:rPr>
          <w:rFonts w:hint="eastAsia"/>
        </w:rPr>
        <w:t>　　图 6： 压力传感器产品图片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全球不同精度等级海事传感器销售额2021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全球不同精度等级海事传感器市场份额2025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入门级精度产品图片</w:t>
      </w:r>
      <w:r>
        <w:rPr>
          <w:rFonts w:hint="eastAsia"/>
        </w:rPr>
        <w:br/>
      </w:r>
      <w:r>
        <w:rPr>
          <w:rFonts w:hint="eastAsia"/>
        </w:rPr>
        <w:t>　　图 11： 工业海事级精度产品图片</w:t>
      </w:r>
      <w:r>
        <w:rPr>
          <w:rFonts w:hint="eastAsia"/>
        </w:rPr>
        <w:br/>
      </w:r>
      <w:r>
        <w:rPr>
          <w:rFonts w:hint="eastAsia"/>
        </w:rPr>
        <w:t>　　图 12： 科研级精度产品图片</w:t>
      </w:r>
      <w:r>
        <w:rPr>
          <w:rFonts w:hint="eastAsia"/>
        </w:rPr>
        <w:br/>
      </w:r>
      <w:r>
        <w:rPr>
          <w:rFonts w:hint="eastAsia"/>
        </w:rPr>
        <w:t>　　图 13： 军用战术级精度产品图片</w:t>
      </w:r>
      <w:r>
        <w:rPr>
          <w:rFonts w:hint="eastAsia"/>
        </w:rPr>
        <w:br/>
      </w:r>
      <w:r>
        <w:rPr>
          <w:rFonts w:hint="eastAsia"/>
        </w:rPr>
        <w:t>　　图 14： 全球不同封装方式海事传感器销售额2021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全球不同封装方式海事传感器市场份额2025 &amp; 2032</w:t>
      </w:r>
      <w:r>
        <w:rPr>
          <w:rFonts w:hint="eastAsia"/>
        </w:rPr>
        <w:br/>
      </w:r>
      <w:r>
        <w:rPr>
          <w:rFonts w:hint="eastAsia"/>
        </w:rPr>
        <w:t>　　图 16： 金属壳体（钢/钛）产品图片</w:t>
      </w:r>
      <w:r>
        <w:rPr>
          <w:rFonts w:hint="eastAsia"/>
        </w:rPr>
        <w:br/>
      </w:r>
      <w:r>
        <w:rPr>
          <w:rFonts w:hint="eastAsia"/>
        </w:rPr>
        <w:t>　　图 17： 复合材料壳体产品图片</w:t>
      </w:r>
      <w:r>
        <w:rPr>
          <w:rFonts w:hint="eastAsia"/>
        </w:rPr>
        <w:br/>
      </w:r>
      <w:r>
        <w:rPr>
          <w:rFonts w:hint="eastAsia"/>
        </w:rPr>
        <w:t>　　图 18： 整体灌封型产品图片</w:t>
      </w:r>
      <w:r>
        <w:rPr>
          <w:rFonts w:hint="eastAsia"/>
        </w:rPr>
        <w:br/>
      </w:r>
      <w:r>
        <w:rPr>
          <w:rFonts w:hint="eastAsia"/>
        </w:rPr>
        <w:t>　　图 19： 压力壳体型产品图片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全球不同应用海事传感器市场份额2025 &amp; 2032</w:t>
      </w:r>
      <w:r>
        <w:rPr>
          <w:rFonts w:hint="eastAsia"/>
        </w:rPr>
        <w:br/>
      </w:r>
      <w:r>
        <w:rPr>
          <w:rFonts w:hint="eastAsia"/>
        </w:rPr>
        <w:t>　　图 22： 军事</w:t>
      </w:r>
      <w:r>
        <w:rPr>
          <w:rFonts w:hint="eastAsia"/>
        </w:rPr>
        <w:br/>
      </w:r>
      <w:r>
        <w:rPr>
          <w:rFonts w:hint="eastAsia"/>
        </w:rPr>
        <w:t>　　图 23： 商业</w:t>
      </w:r>
      <w:r>
        <w:rPr>
          <w:rFonts w:hint="eastAsia"/>
        </w:rPr>
        <w:br/>
      </w:r>
      <w:r>
        <w:rPr>
          <w:rFonts w:hint="eastAsia"/>
        </w:rPr>
        <w:t>　　图 24： 个人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2025年全球前五大生产商海事传感器市场份额</w:t>
      </w:r>
      <w:r>
        <w:rPr>
          <w:rFonts w:hint="eastAsia"/>
        </w:rPr>
        <w:br/>
      </w:r>
      <w:r>
        <w:rPr>
          <w:rFonts w:hint="eastAsia"/>
        </w:rPr>
        <w:t>　　图 27： 2025年全球海事传感器第一梯队、第二梯队和第三梯队厂商及市场份额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全球海事传感器产能、产量、产能利用率及发展趋势（2021-2032）&amp;（千件）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全球海事传感器产量、需求量及发展趋势（2021-2032）&amp;（千件）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全球主要地区海事传感器产量市场份额（2021-2032）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中国海事传感器产能、产量、产能利用率及发展趋势（2021-2032）&amp;（千件）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中国海事传感器产量、市场需求量及发展趋势（2021-2032）&amp;（千件）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全球海事传感器市场销售额及增长率：（2021-2032）&amp;（万元）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全球市场海事传感器市场规模：2021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全球市场海事传感器销量及增长率（2021-2032）&amp;（千件）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全球市场海事传感器价格趋势（2021-2032）&amp;（元/件）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全球主要地区海事传感器销售收入（2021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全球主要地区海事传感器销售收入市场份额（2021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北美市场海事传感器销量及增长率（2021-2032）&amp;（千件）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北美市场海事传感器收入及增长率（2021-2032）&amp;（万元）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欧洲市场海事传感器销量及增长率（2021-2032）&amp;（千件）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欧洲市场海事传感器收入及增长率（2021-2032）&amp;（万元）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中国市场海事传感器销量及增长率（2021-2032）&amp;（千件）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中国市场海事传感器收入及增长率（2021-2032）&amp;（万元）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日本市场海事传感器销量及增长率（2021-2032）&amp;（千件）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日本市场海事传感器收入及增长率（2021-2032）&amp;（万元）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东南亚市场海事传感器销量及增长率（2021-2032）&amp;（千件）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东南亚市场海事传感器收入及增长率（2021-2032）&amp;（万元）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印度市场海事传感器销量及增长率（2021-2032）&amp;（千件）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印度市场海事传感器收入及增长率（2021-2032）&amp;（万元）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南美市场海事传感器销量及增长率（2021-2032）&amp;（千件）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南美市场海事传感器收入及增长率（2021-2032）&amp;（万元）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中东市场海事传感器销量及增长率（2021-2032）&amp;（千件）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中东市场海事传感器收入及增长率（2021-2032）&amp;（万元）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全球不同产品类型海事传感器价格走势（2021-2032）&amp;（元/件）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全球不同应用海事传感器价格走势（2021-2032）&amp;（元/件）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海事传感器中国企业SWOT分析</w:t>
      </w:r>
      <w:r>
        <w:rPr>
          <w:rFonts w:hint="eastAsia"/>
        </w:rPr>
        <w:br/>
      </w:r>
      <w:r>
        <w:rPr>
          <w:rFonts w:hint="eastAsia"/>
        </w:rPr>
        <w:t>　　图 58： 海事传感器产业链</w:t>
      </w:r>
      <w:r>
        <w:rPr>
          <w:rFonts w:hint="eastAsia"/>
        </w:rPr>
        <w:br/>
      </w:r>
      <w:r>
        <w:rPr>
          <w:rFonts w:hint="eastAsia"/>
        </w:rPr>
        <w:t>　　图 59： 海事传感器行业采购模式分析</w:t>
      </w:r>
      <w:r>
        <w:rPr>
          <w:rFonts w:hint="eastAsia"/>
        </w:rPr>
        <w:br/>
      </w:r>
      <w:r>
        <w:rPr>
          <w:rFonts w:hint="eastAsia"/>
        </w:rPr>
        <w:t>　　图 60： 海事传感器行业生产模式</w:t>
      </w:r>
      <w:r>
        <w:rPr>
          <w:rFonts w:hint="eastAsia"/>
        </w:rPr>
        <w:br/>
      </w:r>
      <w:r>
        <w:rPr>
          <w:rFonts w:hint="eastAsia"/>
        </w:rPr>
        <w:t>　　图 61： 海事传感器行业销售模式分析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75d6e0f0a4a8e" w:history="1">
        <w:r>
          <w:rPr>
            <w:rStyle w:val="Hyperlink"/>
          </w:rPr>
          <w:t>2026-2032年全球与中国海事传感器行业现状调研及前景趋势预测报告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75d6e0f0a4a8e" w:history="1">
        <w:r>
          <w:rPr>
            <w:rStyle w:val="Hyperlink"/>
          </w:rPr>
          <w:t>https://www.20087.com/9/15/HaiShiChuanGanQiDeQianJing.html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dc9d4cb5c41c0" w:history="1">
      <w:r>
        <w:rPr>
          <w:rStyle w:val="Hyperlink"/>
        </w:rPr>
        <w:t>2026-2032年全球与中国海事传感器行业现状调研及前景趋势预测报告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HaiShiChuanGanQiDeQianJing.html" TargetMode="External" Id="R67c75d6e0f0a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HaiShiChuanGanQiDeQianJing.html" TargetMode="External" Id="R1b8dc9d4cb5c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2026-01-30T06:20:44Z</dcterms:created>
  <dcterms:modified xsi:type="dcterms:W3CDTF">2026-01-30T07:20:44Z</dcterms:modified>
  <dc:subject>2026-2032年全球与中国海事传感器行业现状调研及前景趋势预测报告</dc:subject>
  <dc:title>2026-2032年全球与中国海事传感器行业现状调研及前景趋势预测报告</dc:title>
  <cp:keywords>2026-2032年全球与中国海事传感器行业现状调研及前景趋势预测报告</cp:keywords>
  <dc:description>2026-2032年全球与中国海事传感器行业现状调研及前景趋势预测报告</dc:description>
</cp:coreProperties>
</file>