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a30b3b774b0f" w:history="1">
              <w:r>
                <w:rPr>
                  <w:rStyle w:val="Hyperlink"/>
                </w:rPr>
                <w:t>2026-2032年全球与中国电动停车制动行业现状调研及前景趋势报告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a30b3b774b0f" w:history="1">
              <w:r>
                <w:rPr>
                  <w:rStyle w:val="Hyperlink"/>
                </w:rPr>
                <w:t>2026-2032年全球与中国电动停车制动行业现状调研及前景趋势报告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a30b3b774b0f" w:history="1">
                <w:r>
                  <w:rPr>
                    <w:rStyle w:val="Hyperlink"/>
                  </w:rPr>
                  <w:t>https://www.20087.com/9/15/DianDongTingCheZhiDongShiChangXianZhuangHeQianJing.html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停车制动（EPB）是一种通过电机驱动卡钳夹紧制动盘实现驻车的机电一体化系统，已逐步替代传统手刹拉索机构，广泛应用于中高端乘用车。目前，电动停车制动主流EPB系统由执行电机、减速齿轮组、位置传感器及控制单元构成，强调响应速度、坡道起步辅助（HSA）协同性、失效安全机制及符合ISO 26262功能安全ASIL B等级。在汽车电子电气架构集中化与L2+级辅助驾驶普及背景下，对EPB的自动释放逻辑、与ESC/ADAS系统联动精度及低温可靠性提出更高要求。然而，电机或齿轮在高湿盐雾环境下可能锈蚀卡滞；且软件逻辑若未充分验证，存在误触发或释放延迟风险。</w:t>
      </w:r>
      <w:r>
        <w:rPr>
          <w:rFonts w:hint="eastAsia"/>
        </w:rPr>
        <w:br/>
      </w:r>
      <w:r>
        <w:rPr>
          <w:rFonts w:hint="eastAsia"/>
        </w:rPr>
        <w:t>　　未来，电动停车制动将向线控制动融合、冗余安全与用户体验优化演进。EPB与电子液压制动（EHB）深度集成，成为线控制动系统（BBW）的备份执行单元；双MCU架构确保单点失效下仍可安全驻车。在交互层面，基于导航数据预判坡度自动激活；语音或手势触发释放提升便利性。同时，轻量化复合材料齿轮降低惯量；OTA升级优化控制策略。长远看，电动停车制动将从基础驻车功能升级为主动支撑高阶自动驾驶、功能安全与人机协同的智能底盘关键执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9a30b3b774b0f" w:history="1">
        <w:r>
          <w:rPr>
            <w:rStyle w:val="Hyperlink"/>
          </w:rPr>
          <w:t>2026-2032年全球与中国电动停车制动行业现状调研及前景趋势报告</w:t>
        </w:r>
      </w:hyperlink>
      <w:r>
        <w:rPr>
          <w:rFonts w:hint="eastAsia"/>
        </w:rPr>
        <w:t>》依托权威数据资源与长期市场监测，系统分析了电动停车制动行业的市场规模、市场需求及产业链结构，深入探讨了电动停车制动价格变动与细分市场特征。报告科学预测了电动停车制动市场前景及未来发展趋势，重点剖析了行业集中度、竞争格局及重点企业的市场地位，并通过SWOT分析揭示了电动停车制动行业机遇与潜在风险。报告为投资者及业内企业提供了全面的市场洞察与决策参考，助力把握电动停车制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按产品类型细分，全球电动停车制动市场规模2021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卡尺集成式EPB</w:t>
      </w:r>
      <w:r>
        <w:rPr>
          <w:rFonts w:hint="eastAsia"/>
        </w:rPr>
        <w:br/>
      </w:r>
      <w:r>
        <w:rPr>
          <w:rFonts w:hint="eastAsia"/>
        </w:rPr>
        <w:t>　　　　1.3.3 拉线式EPB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按应用细分，全球电动停车制动市场规模2021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SUVs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电动停车制动行业发展总体概况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电动停车制动行业发展主要特点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电动停车制动行业发展影响因素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电动停车制动有利因素</w:t>
      </w:r>
      <w:r>
        <w:rPr>
          <w:rFonts w:hint="eastAsia"/>
        </w:rPr>
        <w:br/>
      </w:r>
      <w:r>
        <w:rPr>
          <w:rFonts w:hint="eastAsia"/>
        </w:rPr>
        <w:t>　　　　1.5.3 .2 电动停车制动不利因素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全球市场，近三年电动停车制动主要企业占有率及排名（按销量）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电动停车制动主要企业在国际市场占有率（按销量，2023-2026）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2025年电动停车制动主要企业在国际市场排名（按销量）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全球市场主要企业电动停车制动销量（2023-2026）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全球市场，近三年电动停车制动主要企业占有率及排名（按收入）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电动停车制动主要企业在国际市场占有率（按收入，2023-2026）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2025年电动停车制动主要企业在国际市场排名（按收入）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全球市场主要企业电动停车制动销售收入（2023-2026）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全球市场主要企业电动停车制动销售价格（2023-2026）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中国市场，近三年电动停车制动主要企业占有率及排名（按销量）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电动停车制动主要企业在中国市场占有率（按销量，2023-2026）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2025年电动停车制动主要企业在中国市场排名（按销量）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中国市场主要企业电动停车制动销量（2023-2026）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中国市场，近三年电动停车制动主要企业占有率及排名（按收入）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电动停车制动主要企业在中国市场占有率（按收入，2023-2026）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2025年电动停车制动主要企业在中国市场排名（按收入）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中国市场主要企业电动停车制动销售收入（2023-2026）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全球主要厂商电动停车制动总部及产地分布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全球主要厂商成立时间及电动停车制动商业化日期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全球主要厂商电动停车制动产品类型及应用</w:t>
      </w:r>
      <w:r>
        <w:rPr>
          <w:rFonts w:hint="eastAsia"/>
        </w:rPr>
        <w:br/>
      </w:r>
      <w:r>
        <w:rPr>
          <w:rFonts w:hint="eastAsia"/>
        </w:rPr>
        <w:t>　　2.9 电动停车制动行业集中度、竞争程度分析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电动停车制动行业集中度分析：2025年全球Top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全球电动停车制动第一梯队、第二梯队和第三梯队生产商（品牌）及市场份额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全球电动停车制动总体规模分析</w:t>
      </w:r>
      <w:r>
        <w:rPr>
          <w:rFonts w:hint="eastAsia"/>
        </w:rPr>
        <w:br/>
      </w:r>
      <w:r>
        <w:rPr>
          <w:rFonts w:hint="eastAsia"/>
        </w:rPr>
        <w:t>　　3.1 全球电动停车制动供需现状及预测（2021-2032）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全球电动停车制动产能、产量、产能利用率及发展趋势（2021-2032）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全球电动停车制动产量、需求量及发展趋势（2021-2032）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全球主要地区电动停车制动产量及发展趋势（2021-2032）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全球主要地区电动停车制动产量（2021-2026）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全球主要地区电动停车制动产量（2027-2032）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全球主要地区电动停车制动产量市场份额（2021-2032）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中国电动停车制动供需现状及预测（2021-2032）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中国电动停车制动产能、产量、产能利用率及发展趋势（2021-2032）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中国电动停车制动产量、市场需求量及发展趋势（2021-2032）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中国市场电动停车制动进出口（2021-2032）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全球电动停车制动销量及销售额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全球市场电动停车制动销售额（2021-2032）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全球市场电动停车制动销量（2021-2032）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全球市场电动停车制动价格趋势（2021-2032）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全球电动停车制动主要地区分析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全球主要地区电动停车制动市场规模分析：2021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全球主要地区电动停车制动销售收入及市场份额（2021-2026）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全球主要地区电动停车制动销售收入预测（2027-2032）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全球主要地区电动停车制动销量分析：2021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全球主要地区电动停车制动销量及市场份额（2021-2026）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全球主要地区电动停车制动销量及市场份额预测（2027-2032）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中东市场电动停车制动销量、收入及增长率（2021-2032）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电动停车制动销量、收入、价格及毛利率（2021-2026）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不同产品类型电动停车制动分析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全球不同产品类型电动停车制动销量（2021-2032）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全球不同产品类型电动停车制动销量及市场份额（2021-2026）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全球不同产品类型电动停车制动销量预测（2027-2032）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全球不同产品类型电动停车制动收入（2021-2032）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全球不同产品类型电动停车制动收入及市场份额（2021-2026）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全球不同产品类型电动停车制动收入预测（2027-2032）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全球不同产品类型电动停车制动价格走势（2021-2032）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中国不同产品类型电动停车制动销量（2021-2032）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中国不同产品类型电动停车制动销量及市场份额（2021-2026）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中国不同产品类型电动停车制动销量预测（2027-2032）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中国不同产品类型电动停车制动收入（2021-2032）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中国不同产品类型电动停车制动收入及市场份额（2021-2026）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中国不同产品类型电动停车制动收入预测（2027-2032）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不同应用电动停车制动分析</w:t>
      </w:r>
      <w:r>
        <w:rPr>
          <w:rFonts w:hint="eastAsia"/>
        </w:rPr>
        <w:br/>
      </w:r>
      <w:r>
        <w:rPr>
          <w:rFonts w:hint="eastAsia"/>
        </w:rPr>
        <w:t>　　7.1 全球不同应用电动停车制动销量（2021-2032）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全球不同应用电动停车制动销量及市场份额（2021-2026）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全球不同应用电动停车制动销量预测（2027-2032）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全球不同应用电动停车制动收入（2021-2032）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全球不同应用电动停车制动收入及市场份额（2021-2026）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全球不同应用电动停车制动收入预测（2027-2032）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全球不同应用电动停车制动价格走势（2021-2032）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中国不同应用电动停车制动销量（2021-2032）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中国不同应用电动停车制动销量及市场份额（2021-2026）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中国不同应用电动停车制动销量预测（2027-2032）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中国不同应用电动停车制动收入（2021-2032）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中国不同应用电动停车制动收入及市场份额（2021-2026）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中国不同应用电动停车制动收入预测（2027-2032）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电动停车制动行业发展趋势</w:t>
      </w:r>
      <w:r>
        <w:rPr>
          <w:rFonts w:hint="eastAsia"/>
        </w:rPr>
        <w:br/>
      </w:r>
      <w:r>
        <w:rPr>
          <w:rFonts w:hint="eastAsia"/>
        </w:rPr>
        <w:t>　　8.2 电动停车制动行业主要驱动因素</w:t>
      </w:r>
      <w:r>
        <w:rPr>
          <w:rFonts w:hint="eastAsia"/>
        </w:rPr>
        <w:br/>
      </w:r>
      <w:r>
        <w:rPr>
          <w:rFonts w:hint="eastAsia"/>
        </w:rPr>
        <w:t>　　8.3 电动停车制动中国企业SWOT分析</w:t>
      </w:r>
      <w:r>
        <w:rPr>
          <w:rFonts w:hint="eastAsia"/>
        </w:rPr>
        <w:br/>
      </w:r>
      <w:r>
        <w:rPr>
          <w:rFonts w:hint="eastAsia"/>
        </w:rPr>
        <w:t>　　8.4 中国电动停车制动行业政策环境分析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电动停车制动行业产业链简介</w:t>
      </w:r>
      <w:r>
        <w:rPr>
          <w:rFonts w:hint="eastAsia"/>
        </w:rPr>
        <w:br/>
      </w:r>
      <w:r>
        <w:rPr>
          <w:rFonts w:hint="eastAsia"/>
        </w:rPr>
        <w:t>　　　　9.1.1 电动停车制动行业供应链分析</w:t>
      </w:r>
      <w:r>
        <w:rPr>
          <w:rFonts w:hint="eastAsia"/>
        </w:rPr>
        <w:br/>
      </w:r>
      <w:r>
        <w:rPr>
          <w:rFonts w:hint="eastAsia"/>
        </w:rPr>
        <w:t>　　　　9.1.2 电动停车制动主要原料及供应情况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电动停车制动行业采购模式</w:t>
      </w:r>
      <w:r>
        <w:rPr>
          <w:rFonts w:hint="eastAsia"/>
        </w:rPr>
        <w:br/>
      </w:r>
      <w:r>
        <w:rPr>
          <w:rFonts w:hint="eastAsia"/>
        </w:rPr>
        <w:t>　　9.3 电动停车制动行业生产模式</w:t>
      </w:r>
      <w:r>
        <w:rPr>
          <w:rFonts w:hint="eastAsia"/>
        </w:rPr>
        <w:br/>
      </w:r>
      <w:r>
        <w:rPr>
          <w:rFonts w:hint="eastAsia"/>
        </w:rPr>
        <w:t>　　9.4 电动停车制动行业销售模式及销售渠道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按产品类型细分，全球电动停车制动市场规模2021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按应用细分，全球电动停车制动市场规模（CAGR）2021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电动停车制动行业发展主要特点</w:t>
      </w:r>
      <w:r>
        <w:rPr>
          <w:rFonts w:hint="eastAsia"/>
        </w:rPr>
        <w:br/>
      </w:r>
      <w:r>
        <w:rPr>
          <w:rFonts w:hint="eastAsia"/>
        </w:rPr>
        <w:t>　　表 4： 电动停车制动行业发展有利因素分析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电动停车制动行业发展不利因素分析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进入电动停车制动行业壁垒</w:t>
      </w:r>
      <w:r>
        <w:rPr>
          <w:rFonts w:hint="eastAsia"/>
        </w:rPr>
        <w:br/>
      </w:r>
      <w:r>
        <w:rPr>
          <w:rFonts w:hint="eastAsia"/>
        </w:rPr>
        <w:t>　　表 7： 电动停车制动主要企业在国际市场占有率（按销量，2023-2026）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2025年电动停车制动主要企业在国际市场排名（按销量）&amp;（千个）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全球市场主要企业电动停车制动销量（2023-2026）&amp;（千个）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电动停车制动主要企业在国际市场占有率（按收入，2023-2026）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2025年电动停车制动主要企业在国际市场排名（按收入）&amp;（万元）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全球市场主要企业电动停车制动销售收入（2023-2026）&amp;（万元）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全球市场主要企业电动停车制动销售价格（2023-2026）&amp;（US$/Unit）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电动停车制动主要企业在中国市场占有率（按销量，2023-2026）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2025年电动停车制动主要企业在中国市场排名（按销量）&amp;（千个）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中国市场主要企业电动停车制动销量（2023-2026）&amp;（千个）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电动停车制动主要企业在中国市场占有率（按收入，2023-2026）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2025年电动停车制动主要企业在中国市场排名（按收入）&amp;（万元）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中国市场主要企业电动停车制动销售收入（2023-2026）&amp;（万元）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全球主要厂商电动停车制动总部及产地分布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全球主要厂商成立时间及电动停车制动商业化日期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全球主要厂商电动停车制动产品类型及应用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2025年全球电动停车制动主要厂商市场地位（第一梯队、第二梯队和第三梯队）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全球电动停车制动市场投资、并购等现状分析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全球主要地区电动停车制动产量增速（CAGR）：（2021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全球主要地区电动停车制动产量（2021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全球主要地区电动停车制动产量（2021-2026）&amp;（千个）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全球主要地区电动停车制动产量（2027-2032）&amp;（千个）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全球主要地区电动停车制动产量市场份额（2021-2026）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全球主要地区电动停车制动产量市场份额（2027-2032）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中国市场电动停车制动产量、销量、进出口（2021-2026）&amp;（千个）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中国市场电动停车制动产量、销量、进出口预测（2027-2032）&amp;（千个）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全球主要地区电动停车制动销售收入增速：（2021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全球主要地区电动停车制动销售收入（2021-2026）&amp;（万元）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全球主要地区电动停车制动销售收入市场份额（2021-2026）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全球主要地区电动停车制动收入（2027-2032）&amp;（万元）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全球主要地区电动停车制动收入市场份额（2027-2032）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全球主要地区电动停车制动销量（千个）：2021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全球主要地区电动停车制动销量（2021-2026）&amp;（千个）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全球主要地区电动停车制动销量市场份额（2021-2026）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全球主要地区电动停车制动销量（2027-2032）&amp;（千个）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全球主要地区电动停车制动销量份额（2027-2032）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电动停车制动生产基地、销售区域、竞争对手及市场地位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电动停车制动产品规格、参数及市场应用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电动停车制动销量（千个）、收入（万元）、价格（US$/Unit）及毛利率（2021-2026）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全球不同产品类型电动停车制动销量（2021-2026）&amp;（千个）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全球不同产品类型电动停车制动销量市场份额（2021-2026）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全球不同产品类型电动停车制动销量预测（2027-2032）&amp;（千个）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全球市场不同产品类型电动停车制动销量市场份额预测（2027-2032）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全球不同产品类型电动停车制动收入（2021-2026）&amp;（万元）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全球不同产品类型电动停车制动收入市场份额（2021-2026）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全球不同产品类型电动停车制动收入预测（2027-2032）&amp;（万元）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全球不同产品类型电动停车制动收入市场份额预测（2027-2032）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中国不同产品类型电动停车制动销量（2021-2026）&amp;（千个）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中国不同产品类型电动停车制动销量市场份额（2021-2026）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中国不同产品类型电动停车制动销量预测（2027-2032）&amp;（千个）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全球市场不同产品类型电动停车制动销量市场份额预测（2027-2032）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中国不同产品类型电动停车制动收入（2021-2026）&amp;（万元）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中国不同产品类型电动停车制动收入市场份额（2021-2026）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中国不同产品类型电动停车制动收入预测（2027-2032）&amp;（万元）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中国不同产品类型电动停车制动收入市场份额预测（2027-2032）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全球不同应用电动停车制动销量（2021-2026）&amp;（千个）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全球不同应用电动停车制动销量市场份额（2021-2026）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全球不同应用电动停车制动销量预测（2027-2032）&amp;（千个）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全球市场不同应用电动停车制动销量市场份额预测（2027-2032）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全球不同应用电动停车制动收入（2021-2026）&amp;（万元）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全球不同应用电动停车制动收入市场份额（2021-2026）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全球不同应用电动停车制动收入预测（2027-2032）&amp;（万元）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全球不同应用电动停车制动收入市场份额预测（2027-2032）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中国不同应用电动停车制动销量（2021-2026）&amp;（千个）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中国不同应用电动停车制动销量市场份额（2021-2026）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中国不同应用电动停车制动销量预测（2027-2032）&amp;（千个）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中国市场不同应用电动停车制动销量市场份额预测（2027-2032）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中国不同应用电动停车制动收入（2021-2026）&amp;（万元）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中国不同应用电动停车制动收入市场份额（2021-2026）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中国不同应用电动停车制动收入预测（2027-2032）&amp;（万元）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中国不同应用电动停车制动收入市场份额预测（2027-2032）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电动停车制动行业发展趋势</w:t>
      </w:r>
      <w:r>
        <w:rPr>
          <w:rFonts w:hint="eastAsia"/>
        </w:rPr>
        <w:br/>
      </w:r>
      <w:r>
        <w:rPr>
          <w:rFonts w:hint="eastAsia"/>
        </w:rPr>
        <w:t>　　表 136： 电动停车制动行业主要驱动因素</w:t>
      </w:r>
      <w:r>
        <w:rPr>
          <w:rFonts w:hint="eastAsia"/>
        </w:rPr>
        <w:br/>
      </w:r>
      <w:r>
        <w:rPr>
          <w:rFonts w:hint="eastAsia"/>
        </w:rPr>
        <w:t>　　表 137： 电动停车制动行业供应链分析</w:t>
      </w:r>
      <w:r>
        <w:rPr>
          <w:rFonts w:hint="eastAsia"/>
        </w:rPr>
        <w:br/>
      </w:r>
      <w:r>
        <w:rPr>
          <w:rFonts w:hint="eastAsia"/>
        </w:rPr>
        <w:t>　　表 138： 电动停车制动上游原料供应商</w:t>
      </w:r>
      <w:r>
        <w:rPr>
          <w:rFonts w:hint="eastAsia"/>
        </w:rPr>
        <w:br/>
      </w:r>
      <w:r>
        <w:rPr>
          <w:rFonts w:hint="eastAsia"/>
        </w:rPr>
        <w:t>　　表 139： 电动停车制动主要地区不同应用客户分析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电动停车制动典型经销商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电动停车制动产品图片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全球不同产品类型电动停车制动销售额2021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全球不同产品类型电动停车制动市场份额2025 &amp; 2032</w:t>
      </w:r>
      <w:r>
        <w:rPr>
          <w:rFonts w:hint="eastAsia"/>
        </w:rPr>
        <w:br/>
      </w:r>
      <w:r>
        <w:rPr>
          <w:rFonts w:hint="eastAsia"/>
        </w:rPr>
        <w:t>　　图 4： 卡尺集成式EPB产品图片</w:t>
      </w:r>
      <w:r>
        <w:rPr>
          <w:rFonts w:hint="eastAsia"/>
        </w:rPr>
        <w:br/>
      </w:r>
      <w:r>
        <w:rPr>
          <w:rFonts w:hint="eastAsia"/>
        </w:rPr>
        <w:t>　　图 5： 拉线式EPB产品图片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全球不同应用电动停车制动市场份额2025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SUVs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2025年全球前五大生产商电动停车制动市场份额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2025年全球电动停车制动第一梯队、第二梯队和第三梯队厂商及市场份额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全球电动停车制动产能、产量、产能利用率及发展趋势（2021-2032）&amp;（千个）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全球电动停车制动产量、需求量及发展趋势（2021-2032）&amp;（千个）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全球主要地区电动停车制动产量市场份额（2021-2032）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中国电动停车制动产能、产量、产能利用率及发展趋势（2021-2032）&amp;（千个）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中国电动停车制动产量、市场需求量及发展趋势（2021-2032）&amp;（千个）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全球电动停车制动市场销售额及增长率：（2021-2032）&amp;（万元）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全球市场电动停车制动市场规模：2021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全球市场电动停车制动价格趋势（2021-2032）&amp;（US$/Unit）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全球主要地区电动停车制动销售收入（2021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全球主要地区电动停车制动销售收入市场份额（2021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中东市场电动停车制动销量及增长率（2021-2032）&amp;（千个）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中东市场电动停车制动收入及增长率（2021-2032）&amp;（万元）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全球不同产品类型电动停车制动价格走势（2021-2032）&amp;（US$/Unit）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全球不同应用电动停车制动价格走势（2021-2032）&amp;（US$/Unit）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电动停车制动中国企业SWOT分析</w:t>
      </w:r>
      <w:r>
        <w:rPr>
          <w:rFonts w:hint="eastAsia"/>
        </w:rPr>
        <w:br/>
      </w:r>
      <w:r>
        <w:rPr>
          <w:rFonts w:hint="eastAsia"/>
        </w:rPr>
        <w:t>　　图 43： 电动停车制动产业链</w:t>
      </w:r>
      <w:r>
        <w:rPr>
          <w:rFonts w:hint="eastAsia"/>
        </w:rPr>
        <w:br/>
      </w:r>
      <w:r>
        <w:rPr>
          <w:rFonts w:hint="eastAsia"/>
        </w:rPr>
        <w:t>　　图 44： 电动停车制动行业采购模式分析</w:t>
      </w:r>
      <w:r>
        <w:rPr>
          <w:rFonts w:hint="eastAsia"/>
        </w:rPr>
        <w:br/>
      </w:r>
      <w:r>
        <w:rPr>
          <w:rFonts w:hint="eastAsia"/>
        </w:rPr>
        <w:t>　　图 45： 电动停车制动行业生产模式</w:t>
      </w:r>
      <w:r>
        <w:rPr>
          <w:rFonts w:hint="eastAsia"/>
        </w:rPr>
        <w:br/>
      </w:r>
      <w:r>
        <w:rPr>
          <w:rFonts w:hint="eastAsia"/>
        </w:rPr>
        <w:t>　　图 46： 电动停车制动行业销售模式分析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a30b3b774b0f" w:history="1">
        <w:r>
          <w:rPr>
            <w:rStyle w:val="Hyperlink"/>
          </w:rPr>
          <w:t>2026-2032年全球与中国电动停车制动行业现状调研及前景趋势报告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a30b3b774b0f" w:history="1">
        <w:r>
          <w:rPr>
            <w:rStyle w:val="Hyperlink"/>
          </w:rPr>
          <w:t>https://www.20087.com/9/15/DianDongTingCheZhiDongShiChangXianZhuangHeQianJing.html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热点：电动汽车停车步骤、电动停车制动器故障临时状态允许驾驶 保时捷、电动汽车熄火步骤、电动停车制动器故障是什么意思、泊车自动刹车功能、电动停车制动器、电动四轮车刹车泵故障排除、电动停车制动器故障保时捷怎么办、手刹工作原理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55a37f4749ab" w:history="1">
      <w:r>
        <w:rPr>
          <w:rStyle w:val="Hyperlink"/>
        </w:rPr>
        <w:t>2026-2032年全球与中国电动停车制动行业现状调研及前景趋势报告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DongTingCheZhiDongShiChangXianZhuangHeQianJing.html" TargetMode="External" Id="Rb979a30b3b77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DongTingCheZhiDongShiChangXianZhuangHeQianJing.html" TargetMode="External" Id="R6c3f55a37f4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2025-12-30T08:06:10Z</dcterms:created>
  <dcterms:modified xsi:type="dcterms:W3CDTF">2025-12-30T09:06:10Z</dcterms:modified>
  <dc:subject>2026-2032年全球与中国电动停车制动行业现状调研及前景趋势报告</dc:subject>
  <dc:title>2026-2032年全球与中国电动停车制动行业现状调研及前景趋势报告</dc:title>
  <cp:keywords>2026-2032年全球与中国电动停车制动行业现状调研及前景趋势报告</cp:keywords>
  <dc:description>2026-2032年全球与中国电动停车制动行业现状调研及前景趋势报告</dc:description>
</cp:coreProperties>
</file>