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774a4e444853" w:history="1">
              <w:r>
                <w:rPr>
                  <w:rStyle w:val="Hyperlink"/>
                </w:rPr>
                <w:t>中国高端汽车行业研究分析与市场前景预测报告（2025-2031年）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774a4e444853" w:history="1">
              <w:r>
                <w:rPr>
                  <w:rStyle w:val="Hyperlink"/>
                </w:rPr>
                <w:t>中国高端汽车行业研究分析与市场前景预测报告（2025-2031年）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774a4e444853" w:history="1">
                <w:r>
                  <w:rPr>
                    <w:rStyle w:val="Hyperlink"/>
                  </w:rPr>
                  <w:t>https://www.20087.com/9/15/GaoDuanQiCheHangYeQianJingQuShi.html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汽车市场正经历着由传统燃油车向新能源汽车的转型。豪华汽车品牌不仅在车辆性能、内饰豪华度和驾驶辅助技术上持续创新，还加大了对电动汽车和混合动力车型的投入。这些车型往往搭载了先进的电池管理系统、高效电机和能量回收系统，同时在设计上融入了更多环保材料和智能化配置，以提升能效和驾驶体验。此外，车联网技术的应用，如远程控制和自动驾驶功能，进一步增强了高端汽车的市场竞争力。</w:t>
      </w:r>
      <w:r>
        <w:rPr>
          <w:rFonts w:hint="eastAsia"/>
        </w:rPr>
        <w:br/>
      </w:r>
      <w:r>
        <w:rPr>
          <w:rFonts w:hint="eastAsia"/>
        </w:rPr>
        <w:t>　　未来，高端汽车的发展将更加聚焦于电气化、智能化和个性化。电气化体现在电动汽车和插电式混合动力车型将成为主流，伴随电池技术的进步，续航里程和充电便利性将得到大幅提升。智能化则意味着车辆将集成更高级别的自动驾驶功能，以及更丰富的车载信息娱乐系统，提供更加安全和便捷的出行体验。个性化定制服务将成为常态，消费者可以根据个人喜好选择车辆配置和外观设计，享受独一无二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774a4e444853" w:history="1">
        <w:r>
          <w:rPr>
            <w:rStyle w:val="Hyperlink"/>
          </w:rPr>
          <w:t>中国高端汽车行业研究分析与市场前景预测报告（2025-2031年）</w:t>
        </w:r>
      </w:hyperlink>
      <w:r>
        <w:rPr>
          <w:rFonts w:hint="eastAsia"/>
        </w:rPr>
        <w:t>》系统分析了高端汽车行业的市场需求、市场规模及价格动态，全面梳理了高端汽车产业链结构，并对高端汽车细分市场进行了深入探究。报告基于详实数据，科学预测了高端汽车市场前景与发展趋势，重点剖析了品牌竞争格局、市场集中度及重点企业的市场地位。通过SWOT分析，报告识别了行业面临的机遇与风险，并提出了针对性发展策略与建议，为高端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高端汽车市场特点分析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中国高端汽车行业发展经济环境分析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中国高端汽车行业发展政策环境分析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2024-2025年全球高端汽车行业市场发展调研分析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2025-2031年全球高端汽车行业市场规模趋势预测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2024-2025年中国高端汽车市场现状</w:t>
      </w:r>
      <w:r>
        <w:rPr>
          <w:rFonts w:hint="eastAsia"/>
        </w:rPr>
        <w:br/>
      </w:r>
      <w:r>
        <w:rPr>
          <w:rFonts w:hint="eastAsia"/>
        </w:rPr>
        <w:t>　　第二节 中国高端汽车行业产量情况分析及预测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二、2019-2024年中国高端汽车产量统计</w:t>
      </w:r>
      <w:r>
        <w:rPr>
          <w:rFonts w:hint="eastAsia"/>
        </w:rPr>
        <w:br/>
      </w:r>
      <w:r>
        <w:rPr>
          <w:rFonts w:hint="eastAsia"/>
        </w:rPr>
        <w:t>　　　　三、高端汽车行业供给区域分布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四、2025-2031年中国高端汽车产量预测</w:t>
      </w:r>
      <w:r>
        <w:rPr>
          <w:rFonts w:hint="eastAsia"/>
        </w:rPr>
        <w:br/>
      </w:r>
      <w:r>
        <w:rPr>
          <w:rFonts w:hint="eastAsia"/>
        </w:rPr>
        <w:t>　　第三节 中国高端汽车市场需求分析及预测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四、2024-2025年中国高端汽车市场走向分析</w:t>
      </w:r>
      <w:r>
        <w:rPr>
          <w:rFonts w:hint="eastAsia"/>
        </w:rPr>
        <w:br/>
      </w:r>
      <w:r>
        <w:rPr>
          <w:rFonts w:hint="eastAsia"/>
        </w:rPr>
        <w:t>　　第二节 中国高端汽车产品技术分析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一、2024-2025年高端汽车产品技术变化特点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二、2024-2025年高端汽车产品市场的新技术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三、2024-2025年高端汽车产品市场现状分析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一、高端汽车市场特点</w:t>
      </w:r>
      <w:r>
        <w:rPr>
          <w:rFonts w:hint="eastAsia"/>
        </w:rPr>
        <w:br/>
      </w:r>
      <w:r>
        <w:rPr>
          <w:rFonts w:hint="eastAsia"/>
        </w:rPr>
        <w:t>　　　　二、高端汽车市场分析</w:t>
      </w:r>
      <w:r>
        <w:rPr>
          <w:rFonts w:hint="eastAsia"/>
        </w:rPr>
        <w:br/>
      </w:r>
      <w:r>
        <w:rPr>
          <w:rFonts w:hint="eastAsia"/>
        </w:rPr>
        <w:t>　　　　三、高端汽车市场变化的方向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高端汽车行业细分产品调研</w:t>
      </w:r>
      <w:r>
        <w:rPr>
          <w:rFonts w:hint="eastAsia"/>
        </w:rPr>
        <w:br/>
      </w:r>
      <w:r>
        <w:rPr>
          <w:rFonts w:hint="eastAsia"/>
        </w:rPr>
        <w:t>　　第一节 高端汽车细分产品结构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2025年高端汽车行业集中度分析</w:t>
      </w:r>
      <w:r>
        <w:rPr>
          <w:rFonts w:hint="eastAsia"/>
        </w:rPr>
        <w:br/>
      </w:r>
      <w:r>
        <w:rPr>
          <w:rFonts w:hint="eastAsia"/>
        </w:rPr>
        <w:t>　　　　一、高端汽车市场集中度分析</w:t>
      </w:r>
      <w:r>
        <w:rPr>
          <w:rFonts w:hint="eastAsia"/>
        </w:rPr>
        <w:br/>
      </w:r>
      <w:r>
        <w:rPr>
          <w:rFonts w:hint="eastAsia"/>
        </w:rPr>
        <w:t>　　　　二、高端汽车企业分布区域集中度分析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2025年高端汽车行业竞争格局分析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对中国高端汽车品牌的战略思考</w:t>
      </w:r>
      <w:r>
        <w:rPr>
          <w:rFonts w:hint="eastAsia"/>
        </w:rPr>
        <w:br/>
      </w:r>
      <w:r>
        <w:rPr>
          <w:rFonts w:hint="eastAsia"/>
        </w:rPr>
        <w:t>　　　　一、高端汽车实施品牌战略的意义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三、中国高端汽车企业的品牌战略</w:t>
      </w:r>
      <w:r>
        <w:rPr>
          <w:rFonts w:hint="eastAsia"/>
        </w:rPr>
        <w:br/>
      </w:r>
      <w:r>
        <w:rPr>
          <w:rFonts w:hint="eastAsia"/>
        </w:rPr>
        <w:t>　　　　四、高端汽车品牌战略管理的策略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2025年高端汽车市场前景分析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一、2025年高端汽车行业市场风险及控制策略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二、2025年高端汽车行业政策风险及控制策略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三、2025年高端汽车行业经营风险及控制策略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四、2025年高端汽车同业竞争风险及控制策略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五、2025年高端汽车行业其他风险及控制策略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高端汽车市场研究结论</w:t>
      </w:r>
      <w:r>
        <w:rPr>
          <w:rFonts w:hint="eastAsia"/>
        </w:rPr>
        <w:br/>
      </w:r>
      <w:r>
        <w:rPr>
          <w:rFonts w:hint="eastAsia"/>
        </w:rPr>
        <w:t>　　第二节 高端汽车子行业研究结论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(中^智林)高端汽车市场发展建议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高端汽车行业历程</w:t>
      </w:r>
      <w:r>
        <w:rPr>
          <w:rFonts w:hint="eastAsia"/>
        </w:rPr>
        <w:br/>
      </w:r>
      <w:r>
        <w:rPr>
          <w:rFonts w:hint="eastAsia"/>
        </w:rPr>
        <w:t>　　图表 高端汽车行业生命周期</w:t>
      </w:r>
      <w:r>
        <w:rPr>
          <w:rFonts w:hint="eastAsia"/>
        </w:rPr>
        <w:br/>
      </w:r>
      <w:r>
        <w:rPr>
          <w:rFonts w:hint="eastAsia"/>
        </w:rPr>
        <w:t>　　图表 高端汽车行业产业链分析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774a4e444853" w:history="1">
        <w:r>
          <w:rPr>
            <w:rStyle w:val="Hyperlink"/>
          </w:rPr>
          <w:t>中国高端汽车行业研究分析与市场前景预测报告（2025-2031年）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774a4e444853" w:history="1">
        <w:r>
          <w:rPr>
            <w:rStyle w:val="Hyperlink"/>
          </w:rPr>
          <w:t>https://www.20087.com/9/15/GaoDuanQiCheHangYeQianJingQuShi.html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热点：世界上最好的车、高端汽车品牌排行榜、查车价app哪个最准、高端汽车品牌标志大全、高端车型、高端汽车销量排行榜2023、新能源汽车排名第一、高端汽车图片、世界十大品牌名车图片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5dd513414343" w:history="1">
      <w:r>
        <w:rPr>
          <w:rStyle w:val="Hyperlink"/>
        </w:rPr>
        <w:t>中国高端汽车行业研究分析与市场前景预测报告（2025-2031年）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DuanQiCheHangYeQianJingQuShi.html" TargetMode="External" Id="R6709774a4e4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DuanQiCheHangYeQianJingQuShi.html" TargetMode="External" Id="Rf3085dd5134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2025-02-08T08:02:00Z</dcterms:created>
  <dcterms:modified xsi:type="dcterms:W3CDTF">2025-02-08T09:02:00Z</dcterms:modified>
  <dc:subject>中国高端汽车行业研究分析与市场前景预测报告（2025-2031年）</dc:subject>
  <dc:title>中国高端汽车行业研究分析与市场前景预测报告（2025-2031年）</dc:title>
  <cp:keywords>中国高端汽车行业研究分析与市场前景预测报告（2025-2031年）</cp:keywords>
  <dc:description>中国高端汽车行业研究分析与市场前景预测报告（2025-2031年）</dc:description>
</cp:coreProperties>
</file>