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43ddd6378490a" w:history="1">
              <w:r>
                <w:rPr>
                  <w:rStyle w:val="Hyperlink"/>
                </w:rPr>
                <w:t>2026-2032年中国汽车运动风格座椅行业调研及前景趋势报告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43ddd6378490a" w:history="1">
              <w:r>
                <w:rPr>
                  <w:rStyle w:val="Hyperlink"/>
                </w:rPr>
                <w:t>2026-2032年中国汽车运动风格座椅行业调研及前景趋势报告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43ddd6378490a" w:history="1">
                <w:r>
                  <w:rPr>
                    <w:rStyle w:val="Hyperlink"/>
                  </w:rPr>
                  <w:t>https://www.20087.com/0/06/QiCheYunDongFengGeZuoYiDeQianJing.html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运动风格座椅主要面向高性能车、改装市场及高端电动车用户，强调侧向支撑性、轻量化与驾驶沉浸感。汽车运动风格座椅普遍采用高强度骨架、高密度发泡填充及Alcantara/打孔真皮包覆，集成可调侧翼、四点式安全带孔位及赛车级头枕。行业正聚焦于提升人体工学适配性（如多向电动调节）、热管理性能（通风/加热）及与主动安全系统的协同（如碰撞预紧）。然而，在日常通勤场景中，过硬的坐垫与狭窄座舱适配性常引发舒适性争议；同时，高性能材料成本高昂，制约其在主流车型普及。</w:t>
      </w:r>
      <w:r>
        <w:rPr>
          <w:rFonts w:hint="eastAsia"/>
        </w:rPr>
        <w:br/>
      </w:r>
      <w:r>
        <w:rPr>
          <w:rFonts w:hint="eastAsia"/>
        </w:rPr>
        <w:t>　　未来，汽车运动风格座椅将向智能座舱融合、可持续材料与个性化定制方向发展。市场调研网认为，嵌入式生物传感器可监测驾驶员心率与疲劳状态，联动ADAS系统预警；再生海洋塑料纤维与植物基皮革将降低碳足迹。在结构上，3D打印点阵结构骨架可在减重同时优化吸能性能。此外，AR虚拟试座与在线配置平台将支持用户自定义缝线、徽标与支撑硬度。随着电动化与个性化消费崛起，汽车运动风格座椅将从性能象征升级为集安全、健康、环保与情感表达于一体的智能移动生活空间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643ddd6378490a" w:history="1">
        <w:r>
          <w:rPr>
            <w:rStyle w:val="Hyperlink"/>
          </w:rPr>
          <w:t>2026-2032年中国汽车运动风格座椅行业调研及前景趋势报告</w:t>
        </w:r>
      </w:hyperlink>
      <w:r>
        <w:rPr>
          <w:rFonts w:hint="eastAsia"/>
        </w:rPr>
        <w:t>》，2025年汽车运动风格座椅行业市场规模达 亿元，预计2032年市场规模将达 亿元，期间年均复合增长率（CAGR）达 %。报告基于国家统计局及相关行业协会等权威部门数据，结合长期监测的一手资料，系统分析了汽车运动风格座椅行业的发展现状、市场规模、供需动态及进出口情况。报告详细解读了汽车运动风格座椅产业链上下游、重点区域市场、竞争格局及领先企业的表现，同时评估了汽车运动风格座椅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汽车运动风格座椅市场概述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按照不同产品类型，汽车运动风格座椅主要可以分为如下几个类别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中国不同产品类型汽车运动风格座椅增长趋势2021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皮革</w:t>
      </w:r>
      <w:r>
        <w:rPr>
          <w:rFonts w:hint="eastAsia"/>
        </w:rPr>
        <w:br/>
      </w:r>
      <w:r>
        <w:rPr>
          <w:rFonts w:hint="eastAsia"/>
        </w:rPr>
        <w:t>　　1.3 从不同应用，汽车运动风格座椅主要包括如下几个方面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中国不同应用汽车运动风格座椅增长趋势2021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燃油车</w:t>
      </w:r>
      <w:r>
        <w:rPr>
          <w:rFonts w:hint="eastAsia"/>
        </w:rPr>
        <w:br/>
      </w:r>
      <w:r>
        <w:rPr>
          <w:rFonts w:hint="eastAsia"/>
        </w:rPr>
        <w:t>　　　　1.3.3 新能源汽车</w:t>
      </w:r>
      <w:r>
        <w:rPr>
          <w:rFonts w:hint="eastAsia"/>
        </w:rPr>
        <w:br/>
      </w:r>
      <w:r>
        <w:rPr>
          <w:rFonts w:hint="eastAsia"/>
        </w:rPr>
        <w:t>　　1.4 中国汽车运动风格座椅发展现状及未来趋势（2021-2032）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中国市场汽车运动风格座椅收入及增长率（2021-2032）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中国市场汽车运动风格座椅销量及增长率（2021-2032）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中国市场主要汽车运动风格座椅厂商分析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中国市场主要厂商汽车运动风格座椅销量及市场占有率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中国市场主要厂商汽车运动风格座椅销量（2021-2026）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中国市场主要厂商汽车运动风格座椅销量市场份额（2021-2026）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中国市场主要厂商汽车运动风格座椅收入及市场占有率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中国市场主要厂商汽车运动风格座椅收入（2021-2026）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中国市场主要厂商汽车运动风格座椅收入市场份额（2021-2026）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2025年中国市场主要厂商汽车运动风格座椅收入排名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中国市场主要厂商汽车运动风格座椅价格（2021-2026）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中国市场主要厂商汽车运动风格座椅总部及产地分布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中国市场主要厂商成立时间及汽车运动风格座椅商业化日期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中国市场主要厂商汽车运动风格座椅产品类型及应用</w:t>
      </w:r>
      <w:r>
        <w:rPr>
          <w:rFonts w:hint="eastAsia"/>
        </w:rPr>
        <w:br/>
      </w:r>
      <w:r>
        <w:rPr>
          <w:rFonts w:hint="eastAsia"/>
        </w:rPr>
        <w:t>　　2.7 汽车运动风格座椅行业集中度、竞争程度分析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汽车运动风格座椅行业集中度分析：2025年中国Top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中国市场汽车运动风格座椅第一梯队、第二梯队和第三梯队厂商（品牌）及2025年市场份额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重点企业（1）在中国市场汽车运动风格座椅销量、收入、价格及毛利率（2021-2026）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重点企业（2）在中国市场汽车运动风格座椅销量、收入、价格及毛利率（2021-2026）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重点企业（3）在中国市场汽车运动风格座椅销量、收入、价格及毛利率（2021-2026）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重点企业（4）在中国市场汽车运动风格座椅销量、收入、价格及毛利率（2021-2026）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重点企业（5）在中国市场汽车运动风格座椅销量、收入、价格及毛利率（2021-2026）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重点企业（6）在中国市场汽车运动风格座椅销量、收入、价格及毛利率（2021-2026）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重点企业（7）在中国市场汽车运动风格座椅销量、收入、价格及毛利率（2021-2026）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重点企业（8）在中国市场汽车运动风格座椅销量、收入、价格及毛利率（2021-2026）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重点企业（9）在中国市场汽车运动风格座椅销量、收入、价格及毛利率（2021-2026）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重点企业（10）在中国市场汽车运动风格座椅销量、收入、价格及毛利率（2021-2026）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不同产品类型汽车运动风格座椅分析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中国市场不同产品类型汽车运动风格座椅销量（2021-2032）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中国市场不同产品类型汽车运动风格座椅销量及市场份额（2021-2026）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中国市场不同产品类型汽车运动风格座椅销量预测（2027-2032）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中国市场不同产品类型汽车运动风格座椅规模（2021-2032）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中国市场不同产品类型汽车运动风格座椅规模及市场份额（2021-2026）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中国市场不同产品类型汽车运动风格座椅规模预测（2027-2032）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中国市场不同产品类型汽车运动风格座椅价格走势（2021-2032）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不同应用汽车运动风格座椅分析</w:t>
      </w:r>
      <w:r>
        <w:rPr>
          <w:rFonts w:hint="eastAsia"/>
        </w:rPr>
        <w:br/>
      </w:r>
      <w:r>
        <w:rPr>
          <w:rFonts w:hint="eastAsia"/>
        </w:rPr>
        <w:t>　　5.1 中国市场不同应用汽车运动风格座椅销量（2021-2032）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中国市场不同应用汽车运动风格座椅销量及市场份额（2021-2026）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中国市场不同应用汽车运动风格座椅销量预测（2027-2032）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中国市场不同应用汽车运动风格座椅规模（2021-2032）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中国市场不同应用汽车运动风格座椅规模及市场份额（2021-2026）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中国市场不同应用汽车运动风格座椅规模预测（2027-2032）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中国市场不同应用汽车运动风格座椅价格走势（2021-2032）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汽车运动风格座椅行业发展分析---发展趋势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汽车运动风格座椅行业发展分析---厂商壁垒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汽车运动风格座椅行业发展分析---驱动因素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汽车运动风格座椅行业发展分析---制约因素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汽车运动风格座椅中国企业SWOT分析</w:t>
      </w:r>
      <w:r>
        <w:rPr>
          <w:rFonts w:hint="eastAsia"/>
        </w:rPr>
        <w:br/>
      </w:r>
      <w:r>
        <w:rPr>
          <w:rFonts w:hint="eastAsia"/>
        </w:rPr>
        <w:t>　　6.6 汽车运动风格座椅行业发展分析---行业政策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汽车运动风格座椅行业产业链简介</w:t>
      </w:r>
      <w:r>
        <w:rPr>
          <w:rFonts w:hint="eastAsia"/>
        </w:rPr>
        <w:br/>
      </w:r>
      <w:r>
        <w:rPr>
          <w:rFonts w:hint="eastAsia"/>
        </w:rPr>
        <w:t>　　7.2 汽车运动风格座椅产业链分析-上游</w:t>
      </w:r>
      <w:r>
        <w:rPr>
          <w:rFonts w:hint="eastAsia"/>
        </w:rPr>
        <w:br/>
      </w:r>
      <w:r>
        <w:rPr>
          <w:rFonts w:hint="eastAsia"/>
        </w:rPr>
        <w:t>　　7.3 汽车运动风格座椅产业链分析-中游</w:t>
      </w:r>
      <w:r>
        <w:rPr>
          <w:rFonts w:hint="eastAsia"/>
        </w:rPr>
        <w:br/>
      </w:r>
      <w:r>
        <w:rPr>
          <w:rFonts w:hint="eastAsia"/>
        </w:rPr>
        <w:t>　　7.4 汽车运动风格座椅产业链分析-下游</w:t>
      </w:r>
      <w:r>
        <w:rPr>
          <w:rFonts w:hint="eastAsia"/>
        </w:rPr>
        <w:br/>
      </w:r>
      <w:r>
        <w:rPr>
          <w:rFonts w:hint="eastAsia"/>
        </w:rPr>
        <w:t>　　7.5 汽车运动风格座椅行业采购模式</w:t>
      </w:r>
      <w:r>
        <w:rPr>
          <w:rFonts w:hint="eastAsia"/>
        </w:rPr>
        <w:br/>
      </w:r>
      <w:r>
        <w:rPr>
          <w:rFonts w:hint="eastAsia"/>
        </w:rPr>
        <w:t>　　7.6 汽车运动风格座椅行业生产模式</w:t>
      </w:r>
      <w:r>
        <w:rPr>
          <w:rFonts w:hint="eastAsia"/>
        </w:rPr>
        <w:br/>
      </w:r>
      <w:r>
        <w:rPr>
          <w:rFonts w:hint="eastAsia"/>
        </w:rPr>
        <w:t>　　7.7 汽车运动风格座椅行业销售模式及销售渠道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中国本土汽车运动风格座椅产能、产量分析</w:t>
      </w:r>
      <w:r>
        <w:rPr>
          <w:rFonts w:hint="eastAsia"/>
        </w:rPr>
        <w:br/>
      </w:r>
      <w:r>
        <w:rPr>
          <w:rFonts w:hint="eastAsia"/>
        </w:rPr>
        <w:t>　　8.1 中国汽车运动风格座椅供需现状及预测（2021-2032）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中国汽车运动风格座椅产能、产量、产能利用率及发展趋势（2021-2032）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中国汽车运动风格座椅产量、市场需求量及发展趋势（2021-2032）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中国汽车运动风格座椅进出口分析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中国市场汽车运动风格座椅主要进口来源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中国市场汽车运动风格座椅主要出口目的地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不同产品类型汽车运动风格座椅市场规模2021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不同应用汽车运动风格座椅市场规模2021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中国市场主要厂商汽车运动风格座椅销量（2021-2026）&amp;（千个）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中国市场主要厂商汽车运动风格座椅销量市场份额（2021-2026）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中国市场主要厂商汽车运动风格座椅收入（2021-2026）&amp;（万元）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中国市场主要厂商汽车运动风格座椅收入份额（2021-2026）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2025年中国主要生产商汽车运动风格座椅收入排名（万元）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中国市场主要厂商汽车运动风格座椅价格（2021-2026）&amp;（元/个）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中国市场主要厂商汽车运动风格座椅总部及产地分布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中国市场主要厂商成立时间及汽车运动风格座椅商业化日期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中国市场主要厂商汽车运动风格座椅产品类型及应用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2025年中国市场汽车运动风格座椅主要厂商市场地位（第一梯队、第二梯队和第三梯队）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汽车运动风格座椅市场投资、并购等现状分析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汽车运动风格座椅销量（千个）、收入（万元）、价格（元/个）及毛利率（2021-2026）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汽车运动风格座椅销量（千个）、收入（万元）、价格（元/个）及毛利率（2021-2026）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汽车运动风格座椅销量（千个）、收入（万元）、价格（元/个）及毛利率（2021-2026）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汽车运动风格座椅销量（千个）、收入（万元）、价格（元/个）及毛利率（2021-2026）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汽车运动风格座椅销量（千个）、收入（万元）、价格（元/个）及毛利率（2021-2026）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汽车运动风格座椅销量（千个）、收入（万元）、价格（元/个）及毛利率（2021-2026）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汽车运动风格座椅销量（千个）、收入（万元）、价格（元/个）及毛利率（2021-2026）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汽车运动风格座椅销量（千个）、收入（万元）、价格（元/个）及毛利率（2021-2026）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汽车运动风格座椅销量（千个）、收入（万元）、价格（元/个）及毛利率（2021-2026）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汽车运动风格座椅生产基地、总部、竞争对手及市场地位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汽车运动风格座椅产品规格、参数及市场应用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汽车运动风格座椅销量（千个）、收入（万元）、价格（元/个）及毛利率（2021-2026）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中国市场不同产品类型汽车运动风格座椅销量（2021-2026）&amp;（千个）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中国市场不同产品类型汽车运动风格座椅销量市场份额（2021-2026）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中国市场不同产品类型汽车运动风格座椅销量预测（2027-2032）&amp;（千个）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中国市场不同产品类型汽车运动风格座椅销量市场份额预测（2027-2032）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中国市场不同产品类型汽车运动风格座椅规模（2021-2026）&amp;（万元）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中国市场不同产品类型汽车运动风格座椅规模市场份额（2021-2026）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中国市场不同产品类型汽车运动风格座椅规模预测（2027-2032）&amp;（万元）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中国市场不同产品类型汽车运动风格座椅规模市场份额预测（2027-2032）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中国市场不同应用汽车运动风格座椅销量（2021-2026）&amp;（千个）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中国市场不同应用汽车运动风格座椅销量市场份额（2021-2026）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中国市场不同应用汽车运动风格座椅销量预测（2027-2032）&amp;（千个）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中国市场不同应用汽车运动风格座椅销量市场份额预测（2027-2032）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中国市场不同应用汽车运动风格座椅规模（2021-2026）&amp;（万元）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中国市场不同应用汽车运动风格座椅规模市场份额（2021-2026）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中国市场不同应用汽车运动风格座椅规模预测（2027-2032）&amp;（万元）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中国市场不同应用汽车运动风格座椅规模市场份额预测（2027-2032）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汽车运动风格座椅行业发展分析---发展趋势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汽车运动风格座椅行业发展分析---厂商壁垒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汽车运动风格座椅行业发展分析---驱动因素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汽车运动风格座椅行业发展分析---制约因素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汽车运动风格座椅行业相关重点政策一览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汽车运动风格座椅行业供应链分析</w:t>
      </w:r>
      <w:r>
        <w:rPr>
          <w:rFonts w:hint="eastAsia"/>
        </w:rPr>
        <w:br/>
      </w:r>
      <w:r>
        <w:rPr>
          <w:rFonts w:hint="eastAsia"/>
        </w:rPr>
        <w:t>　　表 86： 汽车运动风格座椅上游原料供应商</w:t>
      </w:r>
      <w:r>
        <w:rPr>
          <w:rFonts w:hint="eastAsia"/>
        </w:rPr>
        <w:br/>
      </w:r>
      <w:r>
        <w:rPr>
          <w:rFonts w:hint="eastAsia"/>
        </w:rPr>
        <w:t>　　表 87： 汽车运动风格座椅行业主要下游客户</w:t>
      </w:r>
      <w:r>
        <w:rPr>
          <w:rFonts w:hint="eastAsia"/>
        </w:rPr>
        <w:br/>
      </w:r>
      <w:r>
        <w:rPr>
          <w:rFonts w:hint="eastAsia"/>
        </w:rPr>
        <w:t>　　表 88： 汽车运动风格座椅典型经销商</w:t>
      </w:r>
      <w:r>
        <w:rPr>
          <w:rFonts w:hint="eastAsia"/>
        </w:rPr>
        <w:br/>
      </w:r>
      <w:r>
        <w:rPr>
          <w:rFonts w:hint="eastAsia"/>
        </w:rPr>
        <w:t>　　表 89： 中国汽车运动风格座椅产量、销量、进口量及出口量（2021-2026）&amp;（千个）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中国汽车运动风格座椅产量、销量、进口量及出口量预测（2027-2032）&amp;（千个）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中国市场汽车运动风格座椅主要进口来源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中国市场汽车运动风格座椅主要出口目的地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汽车运动风格座椅产品图片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中国不同产品类型汽车运动风格座椅市场规模市场份额2025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碳纤维产品图片</w:t>
      </w:r>
      <w:r>
        <w:rPr>
          <w:rFonts w:hint="eastAsia"/>
        </w:rPr>
        <w:br/>
      </w:r>
      <w:r>
        <w:rPr>
          <w:rFonts w:hint="eastAsia"/>
        </w:rPr>
        <w:t>　　图 4： 皮革产品图片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中国不同应用汽车运动风格座椅市场份额2025 &amp; 2032</w:t>
      </w:r>
      <w:r>
        <w:rPr>
          <w:rFonts w:hint="eastAsia"/>
        </w:rPr>
        <w:br/>
      </w:r>
      <w:r>
        <w:rPr>
          <w:rFonts w:hint="eastAsia"/>
        </w:rPr>
        <w:t>　　图 6： 燃油车</w:t>
      </w:r>
      <w:r>
        <w:rPr>
          <w:rFonts w:hint="eastAsia"/>
        </w:rPr>
        <w:br/>
      </w:r>
      <w:r>
        <w:rPr>
          <w:rFonts w:hint="eastAsia"/>
        </w:rPr>
        <w:t>　　图 7： 新能源汽车</w:t>
      </w:r>
      <w:r>
        <w:rPr>
          <w:rFonts w:hint="eastAsia"/>
        </w:rPr>
        <w:br/>
      </w:r>
      <w:r>
        <w:rPr>
          <w:rFonts w:hint="eastAsia"/>
        </w:rPr>
        <w:t>　　图 8： 中国市场汽车运动风格座椅市场规模，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中国市场汽车运动风格座椅收入及增长率（2021-2032）&amp;（万元）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中国市场汽车运动风格座椅销量及增长率（2021-2032）&amp;（千个）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2025年中国市场主要厂商汽车运动风格座椅销量市场份额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2025年中国市场主要厂商汽车运动风格座椅收入市场份额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2025年中国市场前五大厂商汽车运动风格座椅市场份额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2025年中国市场汽车运动风格座椅第一梯队、第二梯队和第三梯队厂商（品牌）及市场份额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中国市场不同产品类型汽车运动风格座椅价格走势（2021-2032）&amp;（元/个）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中国市场不同应用汽车运动风格座椅价格走势（2021-2032）&amp;（元/个）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汽车运动风格座椅中国企业SWOT分析</w:t>
      </w:r>
      <w:r>
        <w:rPr>
          <w:rFonts w:hint="eastAsia"/>
        </w:rPr>
        <w:br/>
      </w:r>
      <w:r>
        <w:rPr>
          <w:rFonts w:hint="eastAsia"/>
        </w:rPr>
        <w:t>　　图 18： 汽车运动风格座椅产业链</w:t>
      </w:r>
      <w:r>
        <w:rPr>
          <w:rFonts w:hint="eastAsia"/>
        </w:rPr>
        <w:br/>
      </w:r>
      <w:r>
        <w:rPr>
          <w:rFonts w:hint="eastAsia"/>
        </w:rPr>
        <w:t>　　图 19： 汽车运动风格座椅行业采购模式分析</w:t>
      </w:r>
      <w:r>
        <w:rPr>
          <w:rFonts w:hint="eastAsia"/>
        </w:rPr>
        <w:br/>
      </w:r>
      <w:r>
        <w:rPr>
          <w:rFonts w:hint="eastAsia"/>
        </w:rPr>
        <w:t>　　图 20： 汽车运动风格座椅行业生产模式分析</w:t>
      </w:r>
      <w:r>
        <w:rPr>
          <w:rFonts w:hint="eastAsia"/>
        </w:rPr>
        <w:br/>
      </w:r>
      <w:r>
        <w:rPr>
          <w:rFonts w:hint="eastAsia"/>
        </w:rPr>
        <w:t>　　图 21： 汽车运动风格座椅行业销售模式分析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中国汽车运动风格座椅产能、产量、产能利用率及发展趋势（2021-2032）&amp;（千个）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中国汽车运动风格座椅产量、市场需求量及发展趋势（2021-2032）&amp;（千个）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43ddd6378490a" w:history="1">
        <w:r>
          <w:rPr>
            <w:rStyle w:val="Hyperlink"/>
          </w:rPr>
          <w:t>2026-2032年中国汽车运动风格座椅行业调研及前景趋势报告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43ddd6378490a" w:history="1">
        <w:r>
          <w:rPr>
            <w:rStyle w:val="Hyperlink"/>
          </w:rPr>
          <w:t>https://www.20087.com/0/06/QiCheYunDongFengGeZuoYiDeQianJing.html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8192035374df7" w:history="1">
      <w:r>
        <w:rPr>
          <w:rStyle w:val="Hyperlink"/>
        </w:rPr>
        <w:t>2026-2032年中国汽车运动风格座椅行业调研及前景趋势报告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CheYunDongFengGeZuoYiDeQianJing.html" TargetMode="External" Id="R50643ddd6378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CheYunDongFengGeZuoYiDeQianJing.html" TargetMode="External" Id="R9b5819203537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2026-03-06T01:35:37Z</dcterms:created>
  <dcterms:modified xsi:type="dcterms:W3CDTF">2026-03-06T02:35:37Z</dcterms:modified>
  <dc:subject>2026-2032年中国汽车运动风格座椅行业调研及前景趋势报告</dc:subject>
  <dc:title>2026-2032年中国汽车运动风格座椅行业调研及前景趋势报告</dc:title>
  <cp:keywords>2026-2032年中国汽车运动风格座椅行业调研及前景趋势报告</cp:keywords>
  <dc:description>2026-2032年中国汽车运动风格座椅行业调研及前景趋势报告</dc:description>
</cp:coreProperties>
</file>