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6e4954d444881" w:history="1">
              <w:r>
                <w:rPr>
                  <w:rStyle w:val="Hyperlink"/>
                </w:rPr>
                <w:t>中国汽车钢板行业现状分析与发展前景（2025-2031年）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6e4954d444881" w:history="1">
              <w:r>
                <w:rPr>
                  <w:rStyle w:val="Hyperlink"/>
                </w:rPr>
                <w:t>中国汽车钢板行业现状分析与发展前景（2025-2031年）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6e4954d444881" w:history="1">
                <w:r>
                  <w:rPr>
                    <w:rStyle w:val="Hyperlink"/>
                  </w:rPr>
                  <w:t>https://www.20087.com/1/66/QiCheGangBanShiChangQianJingYuCe.html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板是构成汽车车身、底盘及关键结构件的主要金属材料，其性能直接影响车辆的安全性、轻量化水平、耐久性与制造成本。当前汽车用钢已形成完整体系，涵盖冷轧板、热轧板、镀锌板、高强度钢（HSS）与先进高强度钢（AHSS），如双相钢、相变诱导塑性钢（TRIP）与马氏体钢。镀锌技术广泛应用于车身外板，提供优异的抗腐蚀保护，延长使用寿命。高强度钢的应用比例持续提升，用于A/B柱、门槛梁、防撞梁等关键部位，在保证碰撞安全性的前提下实现减重。钢板需具备良好的成形性、焊接性与表面质量，以适应冲压、辊压、激光拼焊等复杂制造工艺。生产过程严格控制化学成分、晶粒尺寸与组织均匀性，确保批次稳定性。在传统燃油车与新能源汽车中，钢材仍占据车身材料的主导地位。</w:t>
      </w:r>
      <w:r>
        <w:rPr>
          <w:rFonts w:hint="eastAsia"/>
        </w:rPr>
        <w:br/>
      </w:r>
      <w:r>
        <w:rPr>
          <w:rFonts w:hint="eastAsia"/>
        </w:rPr>
        <w:t>　　未来，汽车钢板将向超高强度化、轻量化复合与智能制造深度融合方向发展。未来，第三代先进高强度钢将通过成分优化与热处理工艺创新，实现强度与延展性的更佳平衡，支持更复杂的零件设计与更高的碰撞吸能效率。超高强钢（抗拉强度超过1500MPa）的应用将扩展至更多车身结构，配合热冲压成形技术，制造出高精度、低回弹的复杂安全构件。钢-铝、钢-复合材料的混合车身结构设计将更加成熟，通过异种材料连接技术（如自冲铆接、胶接）实现多材料协同优化，在关键区域使用钢材保障安全，非承重区域采用轻质材料减重。在可持续性方面，钢厂将推动氢基直接还原铁（DRI）工艺与电弧炉短流程生产，降低碳排放。数字化技术将贯穿材料研发、工艺模拟与生产监控，实现从订单到交付的全流程追溯与质量预测。同时，闭环回收体系将提升废钢利用率，支持绿色制造。随着新能源汽车对续航里程与安全标准的双重追求，汽车钢板将在保持其结构核心地位的同时，通过材料创新与系统集成，持续推动汽车工业向更安全、更轻盈与更环保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6e4954d444881" w:history="1">
        <w:r>
          <w:rPr>
            <w:rStyle w:val="Hyperlink"/>
          </w:rPr>
          <w:t>中国汽车钢板行业现状分析与发展前景（2025-2031年）</w:t>
        </w:r>
      </w:hyperlink>
      <w:r>
        <w:rPr>
          <w:rFonts w:hint="eastAsia"/>
        </w:rPr>
        <w:t>》基于权威机构、相关协会数据及一手调研资料，系统分析了汽车钢板行业的市场规模、重点地区产销动态、行业财务指标、上下游产业链发展现状及趋势。此外，报告还深入剖析了汽车钢板领域重点企业的经营状况与发展战略，探讨了汽车钢板行业技术现状与未来发展方向，并针对投资风险提出了相应的对策建议，为汽车钢板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汽车钢板行业概述</w:t>
      </w:r>
      <w:r>
        <w:rPr>
          <w:rFonts w:hint="eastAsia"/>
        </w:rPr>
        <w:br/>
      </w:r>
      <w:r>
        <w:rPr>
          <w:rFonts w:hint="eastAsia"/>
        </w:rPr>
        <w:t>　　第一节 汽车钢板定义与分类</w:t>
      </w:r>
      <w:r>
        <w:rPr>
          <w:rFonts w:hint="eastAsia"/>
        </w:rPr>
        <w:br/>
      </w:r>
      <w:r>
        <w:rPr>
          <w:rFonts w:hint="eastAsia"/>
        </w:rPr>
        <w:t>　　第二节 汽车钢板应用领域</w:t>
      </w:r>
      <w:r>
        <w:rPr>
          <w:rFonts w:hint="eastAsia"/>
        </w:rPr>
        <w:br/>
      </w:r>
      <w:r>
        <w:rPr>
          <w:rFonts w:hint="eastAsia"/>
        </w:rPr>
        <w:t>　　第三节 汽车钢板行业经济指标分析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一、国内汽车钢板产能及利用情况</w:t>
      </w:r>
      <w:r>
        <w:rPr>
          <w:rFonts w:hint="eastAsia"/>
        </w:rPr>
        <w:br/>
      </w:r>
      <w:r>
        <w:rPr>
          <w:rFonts w:hint="eastAsia"/>
        </w:rPr>
        <w:t>　　　　二、汽车钢板产能扩张与投资动态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三、2025-2031年汽车钢板产量预测</w:t>
      </w:r>
      <w:r>
        <w:rPr>
          <w:rFonts w:hint="eastAsia"/>
        </w:rPr>
        <w:br/>
      </w:r>
      <w:r>
        <w:rPr>
          <w:rFonts w:hint="eastAsia"/>
        </w:rPr>
        <w:t>　　第三节 2025-2031年汽车钢板市场需求与销售分析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一、2024-2025年汽车钢板行业需求现状</w:t>
      </w:r>
      <w:r>
        <w:rPr>
          <w:rFonts w:hint="eastAsia"/>
        </w:rPr>
        <w:br/>
      </w:r>
      <w:r>
        <w:rPr>
          <w:rFonts w:hint="eastAsia"/>
        </w:rPr>
        <w:t>　　　　二、汽车钢板客户群体与需求特点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2019-2024年中国汽车钢板行业规模情况</w:t>
      </w:r>
      <w:r>
        <w:rPr>
          <w:rFonts w:hint="eastAsia"/>
        </w:rPr>
        <w:br/>
      </w:r>
      <w:r>
        <w:rPr>
          <w:rFonts w:hint="eastAsia"/>
        </w:rPr>
        <w:t>　　　　一、汽车钢板行业企业数量规模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一、汽车钢板行业盈利能力</w:t>
      </w:r>
      <w:r>
        <w:rPr>
          <w:rFonts w:hint="eastAsia"/>
        </w:rPr>
        <w:br/>
      </w:r>
      <w:r>
        <w:rPr>
          <w:rFonts w:hint="eastAsia"/>
        </w:rPr>
        <w:t>　　　　二、汽车钢板行业偿债能力</w:t>
      </w:r>
      <w:r>
        <w:rPr>
          <w:rFonts w:hint="eastAsia"/>
        </w:rPr>
        <w:br/>
      </w:r>
      <w:r>
        <w:rPr>
          <w:rFonts w:hint="eastAsia"/>
        </w:rPr>
        <w:t>　　　　三、汽车钢板行业营运能力</w:t>
      </w:r>
      <w:r>
        <w:rPr>
          <w:rFonts w:hint="eastAsia"/>
        </w:rPr>
        <w:br/>
      </w:r>
      <w:r>
        <w:rPr>
          <w:rFonts w:hint="eastAsia"/>
        </w:rPr>
        <w:t>　　　　四、汽车钢板行业发展能力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中国汽车钢板行业竞争格局分析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中国汽车钢板行业风险与对策</w:t>
      </w:r>
      <w:r>
        <w:rPr>
          <w:rFonts w:hint="eastAsia"/>
        </w:rPr>
        <w:br/>
      </w:r>
      <w:r>
        <w:rPr>
          <w:rFonts w:hint="eastAsia"/>
        </w:rPr>
        <w:t>　　第一节 汽车钢板行业SWOT分析</w:t>
      </w:r>
      <w:r>
        <w:rPr>
          <w:rFonts w:hint="eastAsia"/>
        </w:rPr>
        <w:br/>
      </w:r>
      <w:r>
        <w:rPr>
          <w:rFonts w:hint="eastAsia"/>
        </w:rPr>
        <w:t>　　　　一、汽车钢板行业优势</w:t>
      </w:r>
      <w:r>
        <w:rPr>
          <w:rFonts w:hint="eastAsia"/>
        </w:rPr>
        <w:br/>
      </w:r>
      <w:r>
        <w:rPr>
          <w:rFonts w:hint="eastAsia"/>
        </w:rPr>
        <w:t>　　　　二、汽车钢板行业劣势</w:t>
      </w:r>
      <w:r>
        <w:rPr>
          <w:rFonts w:hint="eastAsia"/>
        </w:rPr>
        <w:br/>
      </w:r>
      <w:r>
        <w:rPr>
          <w:rFonts w:hint="eastAsia"/>
        </w:rPr>
        <w:t>　　　　三、汽车钢板市场机会</w:t>
      </w:r>
      <w:r>
        <w:rPr>
          <w:rFonts w:hint="eastAsia"/>
        </w:rPr>
        <w:br/>
      </w:r>
      <w:r>
        <w:rPr>
          <w:rFonts w:hint="eastAsia"/>
        </w:rPr>
        <w:t>　　　　四、汽车钢板市场威胁</w:t>
      </w:r>
      <w:r>
        <w:rPr>
          <w:rFonts w:hint="eastAsia"/>
        </w:rPr>
        <w:br/>
      </w:r>
      <w:r>
        <w:rPr>
          <w:rFonts w:hint="eastAsia"/>
        </w:rPr>
        <w:t>　　第二节 汽车钢板行业风险及对策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(中智.林)汽车钢板行业发展建议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汽车钢板行业历程</w:t>
      </w:r>
      <w:r>
        <w:rPr>
          <w:rFonts w:hint="eastAsia"/>
        </w:rPr>
        <w:br/>
      </w:r>
      <w:r>
        <w:rPr>
          <w:rFonts w:hint="eastAsia"/>
        </w:rPr>
        <w:t>　　图表 汽车钢板行业生命周期</w:t>
      </w:r>
      <w:r>
        <w:rPr>
          <w:rFonts w:hint="eastAsia"/>
        </w:rPr>
        <w:br/>
      </w:r>
      <w:r>
        <w:rPr>
          <w:rFonts w:hint="eastAsia"/>
        </w:rPr>
        <w:t>　　图表 汽车钢板行业产业链分析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6e4954d444881" w:history="1">
        <w:r>
          <w:rPr>
            <w:rStyle w:val="Hyperlink"/>
          </w:rPr>
          <w:t>中国汽车钢板行业现状分析与发展前景（2025-2031年）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6e4954d444881" w:history="1">
        <w:r>
          <w:rPr>
            <w:rStyle w:val="Hyperlink"/>
          </w:rPr>
          <w:t>https://www.20087.com/1/66/QiCheGangBanShiChangQianJingYuCe.html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折臂吊大概多少钱、汽车钢板是什么钢、我国十大钢板弹簧品牌、汽车钢板厚度、汽车用镀锌钢板车身、汽车钢板硬度多少、汽车钢板是什么材质多少号钢、汽车钢板打菜刀怎么样好用吗、汽车钢板属于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1f2b911144228" w:history="1">
      <w:r>
        <w:rPr>
          <w:rStyle w:val="Hyperlink"/>
        </w:rPr>
        <w:t>中国汽车钢板行业现状分析与发展前景（2025-2031年）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CheGangBanShiChangQianJingYuCe.html" TargetMode="External" Id="R9746e4954d44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CheGangBanShiChangQianJingYuCe.html" TargetMode="External" Id="Rc101f2b91114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2025-08-08T00:12:38Z</dcterms:created>
  <dcterms:modified xsi:type="dcterms:W3CDTF">2025-08-08T01:12:38Z</dcterms:modified>
  <dc:subject>中国汽车钢板行业现状分析与发展前景（2025-2031年）</dc:subject>
  <dc:title>中国汽车钢板行业现状分析与发展前景（2025-2031年）</dc:title>
  <cp:keywords>中国汽车钢板行业现状分析与发展前景（2025-2031年）</cp:keywords>
  <dc:description>中国汽车钢板行业现状分析与发展前景（2025-2031年）</dc:description>
</cp:coreProperties>
</file>