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6b78b377400f" w:history="1">
              <w:r>
                <w:rPr>
                  <w:rStyle w:val="Hyperlink"/>
                </w:rPr>
                <w:t>2026-2032年中国特种商用车行业现状分析及发展前景报告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6b78b377400f" w:history="1">
              <w:r>
                <w:rPr>
                  <w:rStyle w:val="Hyperlink"/>
                </w:rPr>
                <w:t>2026-2032年中国特种商用车行业现状分析及发展前景报告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56b78b377400f" w:history="1">
                <w:r>
                  <w:rPr>
                    <w:rStyle w:val="Hyperlink"/>
                  </w:rPr>
                  <w:t>https://www.20087.com/1/86/TeZhongShangYongCheHangYeQianJing.html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商用车是为特定作业场景定制设计的非通用型运输或作业车辆，涵盖冷藏车、环卫车、医疗救护车、工程抢险车、危化品运输车及移动电源车等，其核心特征在于底盘与上装高度集成、功能模块专业化，并需符合国家强制性安全与排放法规（如国六标准）。现代特种商用车强调智能化程度高（集成ADAS、远程诊断）、新能源化（纯电动或氢燃料驱动）、轻量化材料应用及作业系统人机协同优化。在城市精细化管理与应急保障体系升级背景下，用户对车辆在极端环境下的可靠性、多任务快速切换能力及全生命周期运维成本提出更高要求。</w:t>
      </w:r>
      <w:r>
        <w:rPr>
          <w:rFonts w:hint="eastAsia"/>
        </w:rPr>
        <w:br/>
      </w:r>
      <w:r>
        <w:rPr>
          <w:rFonts w:hint="eastAsia"/>
        </w:rPr>
        <w:t>　　未来，透明石英管将向合成工艺革新、功能复合与智能监测方向演进。采用化学气相沉积（CVD）法制备无羟基石英提升高温性能；内壁镀膜抑制金属离子扩散。在制造端，AI视觉系统实时检测表面缺陷；数字孪生模型预测热应力寿命。此外，建立闭环回收体系将废石英坩埚再生为管材原料。长远看，透明石英管将从基础耐热部件升级为支撑半导体先进封装、光伏提效与高端科研仪器的核心光学-热学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56b78b377400f" w:history="1">
        <w:r>
          <w:rPr>
            <w:rStyle w:val="Hyperlink"/>
          </w:rPr>
          <w:t>2026-2032年中国特种商用车行业现状分析及发展前景报告</w:t>
        </w:r>
      </w:hyperlink>
      <w:r>
        <w:rPr>
          <w:rFonts w:hint="eastAsia"/>
        </w:rPr>
        <w:t>》基于权威机构和相关协会的详实数据资料，系统分析了特种商用车行业的市场规模、竞争格局及技术发展现状，并对特种商用车未来趋势作出科学预测。报告梳理了特种商用车产业链结构、消费需求变化和价格波动情况，重点评估了特种商用车重点企业的市场表现与竞争态势，同时客观分析了特种商用车技术创新方向、市场机遇及潜在风险。通过翔实的数据支持和直观的图表展示，为相关企业及投资者提供了可靠的决策参考，帮助把握特种商用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特种商用车市场概述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按照不同产品类型，特种商用车主要可以分为如下几个类别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中国不同产品类型特种商用车增长趋势2021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混凝土搅拌车</w:t>
      </w:r>
      <w:r>
        <w:rPr>
          <w:rFonts w:hint="eastAsia"/>
        </w:rPr>
        <w:br/>
      </w:r>
      <w:r>
        <w:rPr>
          <w:rFonts w:hint="eastAsia"/>
        </w:rPr>
        <w:t>　　　　1.2.3 垃圾收集车</w:t>
      </w:r>
      <w:r>
        <w:rPr>
          <w:rFonts w:hint="eastAsia"/>
        </w:rPr>
        <w:br/>
      </w:r>
      <w:r>
        <w:rPr>
          <w:rFonts w:hint="eastAsia"/>
        </w:rPr>
        <w:t>　　　　1.2.4 清道车</w:t>
      </w:r>
      <w:r>
        <w:rPr>
          <w:rFonts w:hint="eastAsia"/>
        </w:rPr>
        <w:br/>
      </w:r>
      <w:r>
        <w:rPr>
          <w:rFonts w:hint="eastAsia"/>
        </w:rPr>
        <w:t>　　　　1.2.5 冬季保养工具车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从不同应用，特种商用车主要包括如下几个方面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中国不同应用特种商用车增长趋势2021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应急领域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中国特种商用车发展现状及未来趋势（2021-2032）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中国市场特种商用车收入及增长率（2021-2032）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中国市场特种商用车销量及增长率（2021-2032）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中国市场主要特种商用车厂商分析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中国市场主要厂商特种商用车销量及市场占有率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中国市场主要厂商特种商用车销量（2021-2026）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中国市场主要厂商特种商用车收入及市场占有率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中国市场主要厂商特种商用车收入（2021-2026）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2025年中国市场主要厂商特种商用车收入排名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中国市场主要厂商特种商用车价格（2021-2026）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中国市场主要厂商特种商用车总部及产地分布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中国市场主要厂商成立时间及特种商用车商业化日期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中国市场主要厂商特种商用车产品类型及应用</w:t>
      </w:r>
      <w:r>
        <w:rPr>
          <w:rFonts w:hint="eastAsia"/>
        </w:rPr>
        <w:br/>
      </w:r>
      <w:r>
        <w:rPr>
          <w:rFonts w:hint="eastAsia"/>
        </w:rPr>
        <w:t>　　2.7 特种商用车行业集中度、竞争程度分析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特种商用车行业集中度分析：2025年中国Top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中国市场特种商用车第一梯队、第二梯队和第三梯队厂商（品牌）及2025年市场份额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不同产品类型特种商用车分析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中国市场不同产品类型特种商用车销量（2021-2032）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中国市场不同产品类型特种商用车销量预测（2027-2032）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中国市场不同产品类型特种商用车规模（2021-2032）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中国市场不同产品类型特种商用车规模及市场份额（2021-2026）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中国市场不同产品类型特种商用车规模预测（2027-2032）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中国市场不同产品类型特种商用车价格走势（2021-2032）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不同应用特种商用车分析</w:t>
      </w:r>
      <w:r>
        <w:rPr>
          <w:rFonts w:hint="eastAsia"/>
        </w:rPr>
        <w:br/>
      </w:r>
      <w:r>
        <w:rPr>
          <w:rFonts w:hint="eastAsia"/>
        </w:rPr>
        <w:t>　　5.1 中国市场不同应用特种商用车销量（2021-2032）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中国市场不同应用特种商用车销量预测（2027-2032）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中国市场不同应用特种商用车规模（2021-2032）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中国市场不同应用特种商用车规模及市场份额（2021-2026）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中国市场不同应用特种商用车规模预测（2027-2032）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中国市场不同应用特种商用车价格走势（2021-2032）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特种商用车行业发展分析---发展趋势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特种商用车行业发展分析---厂商壁垒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特种商用车行业发展分析---驱动因素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特种商用车行业发展分析---制约因素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特种商用车中国企业SWOT分析</w:t>
      </w:r>
      <w:r>
        <w:rPr>
          <w:rFonts w:hint="eastAsia"/>
        </w:rPr>
        <w:br/>
      </w:r>
      <w:r>
        <w:rPr>
          <w:rFonts w:hint="eastAsia"/>
        </w:rPr>
        <w:t>　　6.6 特种商用车行业发展分析---行业政策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特种商用车行业产业链简介</w:t>
      </w:r>
      <w:r>
        <w:rPr>
          <w:rFonts w:hint="eastAsia"/>
        </w:rPr>
        <w:br/>
      </w:r>
      <w:r>
        <w:rPr>
          <w:rFonts w:hint="eastAsia"/>
        </w:rPr>
        <w:t>　　7.2 特种商用车产业链分析-上游</w:t>
      </w:r>
      <w:r>
        <w:rPr>
          <w:rFonts w:hint="eastAsia"/>
        </w:rPr>
        <w:br/>
      </w:r>
      <w:r>
        <w:rPr>
          <w:rFonts w:hint="eastAsia"/>
        </w:rPr>
        <w:t>　　7.3 特种商用车产业链分析-中游</w:t>
      </w:r>
      <w:r>
        <w:rPr>
          <w:rFonts w:hint="eastAsia"/>
        </w:rPr>
        <w:br/>
      </w:r>
      <w:r>
        <w:rPr>
          <w:rFonts w:hint="eastAsia"/>
        </w:rPr>
        <w:t>　　7.4 特种商用车产业链分析-下游</w:t>
      </w:r>
      <w:r>
        <w:rPr>
          <w:rFonts w:hint="eastAsia"/>
        </w:rPr>
        <w:br/>
      </w:r>
      <w:r>
        <w:rPr>
          <w:rFonts w:hint="eastAsia"/>
        </w:rPr>
        <w:t>　　7.5 特种商用车行业采购模式</w:t>
      </w:r>
      <w:r>
        <w:rPr>
          <w:rFonts w:hint="eastAsia"/>
        </w:rPr>
        <w:br/>
      </w:r>
      <w:r>
        <w:rPr>
          <w:rFonts w:hint="eastAsia"/>
        </w:rPr>
        <w:t>　　7.6 特种商用车行业生产模式</w:t>
      </w:r>
      <w:r>
        <w:rPr>
          <w:rFonts w:hint="eastAsia"/>
        </w:rPr>
        <w:br/>
      </w:r>
      <w:r>
        <w:rPr>
          <w:rFonts w:hint="eastAsia"/>
        </w:rPr>
        <w:t>　　7.7 特种商用车行业销售模式及销售渠道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中国本土特种商用车产能、产量分析</w:t>
      </w:r>
      <w:r>
        <w:rPr>
          <w:rFonts w:hint="eastAsia"/>
        </w:rPr>
        <w:br/>
      </w:r>
      <w:r>
        <w:rPr>
          <w:rFonts w:hint="eastAsia"/>
        </w:rPr>
        <w:t>　　8.1 中国特种商用车供需现状及预测（2021-2032）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中国特种商用车产量、市场需求量及发展趋势（2021-2032）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中国特种商用车进出口分析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中国市场特种商用车主要进口来源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中国市场特种商用车主要出口目的地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中国市场主要厂商特种商用车收入份额（2021-2026）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2025年中国主要生产商特种商用车收入排名（万元）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中国市场主要厂商特种商用车价格（2021-2026）&amp;（K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中国市场主要厂商特种商用车总部及产地分布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中国市场主要厂商成立时间及特种商用车商业化日期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中国市场主要厂商特种商用车产品类型及应用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2025年中国市场特种商用车主要厂商市场地位（第一梯队、第二梯队和第三梯队）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特种商用车市场投资、并购等现状分析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特种商用车生产基地、总部、竞争对手及市场地位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特种商用车产品规格、参数及市场应用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特种商用车销量（辆）、收入（万元）、价格（K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中国市场不同产品类型特种商用车销量（2021-2026）&amp;（辆）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中国市场不同产品类型特种商用车销量市场份额（2021-2026）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中国市场不同产品类型特种商用车销量预测（2027-2032）&amp;（辆）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中国市场不同产品类型特种商用车销量市场份额预测（2027-2032）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中国市场不同产品类型特种商用车规模（2021-2026）&amp;（万元）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中国市场不同产品类型特种商用车规模市场份额（2021-2026）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中国市场不同产品类型特种商用车规模预测（2027-2032）&amp;（万元）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中国市场不同产品类型特种商用车规模市场份额预测（2027-2032）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中国市场不同应用特种商用车销量（2021-2026）&amp;（辆）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113： 中国市场不同应用特种商用车销量市场份额（2021-2026）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中国市场不同应用特种商用车销量预测（2027-2032）&amp;（辆）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中国市场不同应用特种商用车销量市场份额预测（2027-2032）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中国市场不同应用特种商用车规模（2021-2026）&amp;（万元）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中国市场不同应用特种商用车规模市场份额（2021-2026）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中国市场不同应用特种商用车规模预测（2027-2032）&amp;（万元）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中国市场不同应用特种商用车规模市场份额预测（2027-2032）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特种商用车行业发展分析---发展趋势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特种商用车行业发展分析---厂商壁垒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特种商用车行业发展分析---驱动因素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特种商用车行业发展分析---制约因素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特种商用车行业相关重点政策一览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特种商用车行业供应链分析</w:t>
      </w:r>
      <w:r>
        <w:rPr>
          <w:rFonts w:hint="eastAsia"/>
        </w:rPr>
        <w:br/>
      </w:r>
      <w:r>
        <w:rPr>
          <w:rFonts w:hint="eastAsia"/>
        </w:rPr>
        <w:t>　　表 126： 特种商用车上游原料供应商</w:t>
      </w:r>
      <w:r>
        <w:rPr>
          <w:rFonts w:hint="eastAsia"/>
        </w:rPr>
        <w:br/>
      </w:r>
      <w:r>
        <w:rPr>
          <w:rFonts w:hint="eastAsia"/>
        </w:rPr>
        <w:t>　　表 127： 特种商用车行业主要下游客户</w:t>
      </w:r>
      <w:r>
        <w:rPr>
          <w:rFonts w:hint="eastAsia"/>
        </w:rPr>
        <w:br/>
      </w:r>
      <w:r>
        <w:rPr>
          <w:rFonts w:hint="eastAsia"/>
        </w:rPr>
        <w:t>　　表 128： 特种商用车典型经销商</w:t>
      </w:r>
      <w:r>
        <w:rPr>
          <w:rFonts w:hint="eastAsia"/>
        </w:rPr>
        <w:br/>
      </w:r>
      <w:r>
        <w:rPr>
          <w:rFonts w:hint="eastAsia"/>
        </w:rPr>
        <w:t>　　表 129： 中国特种商用车产量、销量、进口量及出口量（2021-2026）&amp;（辆）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中国特种商用车产量、销量、进口量及出口量预测（2027-2032）&amp;（辆）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中国市场特种商用车主要进口来源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中国市场特种商用车主要出口目的地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特种商用车产品图片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中国不同产品类型特种商用车市场规模市场份额2025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混凝土搅拌车产品图片</w:t>
      </w:r>
      <w:r>
        <w:rPr>
          <w:rFonts w:hint="eastAsia"/>
        </w:rPr>
        <w:br/>
      </w:r>
      <w:r>
        <w:rPr>
          <w:rFonts w:hint="eastAsia"/>
        </w:rPr>
        <w:t>　　图 4： 垃圾收集车产品图片</w:t>
      </w:r>
      <w:r>
        <w:rPr>
          <w:rFonts w:hint="eastAsia"/>
        </w:rPr>
        <w:br/>
      </w:r>
      <w:r>
        <w:rPr>
          <w:rFonts w:hint="eastAsia"/>
        </w:rPr>
        <w:t>　　图 5： 清道车产品图片</w:t>
      </w:r>
      <w:r>
        <w:rPr>
          <w:rFonts w:hint="eastAsia"/>
        </w:rPr>
        <w:br/>
      </w:r>
      <w:r>
        <w:rPr>
          <w:rFonts w:hint="eastAsia"/>
        </w:rPr>
        <w:t>　　图 6： 冬季保养工具车产品图片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中国不同应用特种商用车市场份额2025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应急领域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中国市场特种商用车市场规模，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中国市场特种商用车收入及增长率（2021-2032）&amp;（万元）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中国市场特种商用车销量及增长率（2021-2032）&amp;（辆）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2025年中国市场主要厂商特种商用车销量市场份额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2025年中国市场主要厂商特种商用车收入市场份额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2025年中国市场前五大厂商特种商用车市场份额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2025年中国市场特种商用车第一梯队、第二梯队和第三梯队厂商（品牌）及市场份额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中国市场不同产品类型特种商用车价格走势（2021-2032）&amp;（K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中国市场不同应用特种商用车价格走势（2021-2032）&amp;（K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特种商用车中国企业SWOT分析</w:t>
      </w:r>
      <w:r>
        <w:rPr>
          <w:rFonts w:hint="eastAsia"/>
        </w:rPr>
        <w:br/>
      </w:r>
      <w:r>
        <w:rPr>
          <w:rFonts w:hint="eastAsia"/>
        </w:rPr>
        <w:t>　　图 23： 特种商用车产业链</w:t>
      </w:r>
      <w:r>
        <w:rPr>
          <w:rFonts w:hint="eastAsia"/>
        </w:rPr>
        <w:br/>
      </w:r>
      <w:r>
        <w:rPr>
          <w:rFonts w:hint="eastAsia"/>
        </w:rPr>
        <w:t>　　图 24： 特种商用车行业采购模式分析</w:t>
      </w:r>
      <w:r>
        <w:rPr>
          <w:rFonts w:hint="eastAsia"/>
        </w:rPr>
        <w:br/>
      </w:r>
      <w:r>
        <w:rPr>
          <w:rFonts w:hint="eastAsia"/>
        </w:rPr>
        <w:t>　　图 25： 特种商用车行业生产模式分析</w:t>
      </w:r>
      <w:r>
        <w:rPr>
          <w:rFonts w:hint="eastAsia"/>
        </w:rPr>
        <w:br/>
      </w:r>
      <w:r>
        <w:rPr>
          <w:rFonts w:hint="eastAsia"/>
        </w:rPr>
        <w:t>　　图 26： 特种商用车行业销售模式分析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中国特种商用车产能、产量、产能利用率及发展趋势（2021-2032）&amp;（辆）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中国特种商用车产量、市场需求量及发展趋势（2021-2032）&amp;（辆）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6b78b377400f" w:history="1">
        <w:r>
          <w:rPr>
            <w:rStyle w:val="Hyperlink"/>
          </w:rPr>
          <w:t>2026-2032年中国特种商用车行业现状分析及发展前景报告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56b78b377400f" w:history="1">
        <w:r>
          <w:rPr>
            <w:rStyle w:val="Hyperlink"/>
          </w:rPr>
          <w:t>https://www.20087.com/1/86/TeZhongShangYongCheHangYeQianJing.html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热点：东风特商刘齐恒、特种商用车有限公司、商用车的分类、特种商用车销量排行榜、湖北十堰特种汽车厂、特种挂车、上汽通用五菱中国排名、特种用途货车、东风商用车厂家电话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7f538dd504952" w:history="1">
      <w:r>
        <w:rPr>
          <w:rStyle w:val="Hyperlink"/>
        </w:rPr>
        <w:t>2026-2032年中国特种商用车行业现状分析及发展前景报告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eZhongShangYongCheHangYeQianJing.html" TargetMode="External" Id="R89e56b78b377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eZhongShangYongCheHangYeQianJing.html" TargetMode="External" Id="R25b7f538dd50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2025-11-30T06:54:11Z</dcterms:created>
  <dcterms:modified xsi:type="dcterms:W3CDTF">2025-11-30T07:54:11Z</dcterms:modified>
  <dc:subject>2026-2032年中国特种商用车行业现状分析及发展前景报告</dc:subject>
  <dc:title>2026-2032年中国特种商用车行业现状分析及发展前景报告</dc:title>
  <cp:keywords>2026-2032年中国特种商用车行业现状分析及发展前景报告</cp:keywords>
  <dc:description>2026-2032年中国特种商用车行业现状分析及发展前景报告</dc:description>
</cp:coreProperties>
</file>