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fab4c720f4d8d" w:history="1">
              <w:r>
                <w:rPr>
                  <w:rStyle w:val="Hyperlink"/>
                </w:rPr>
                <w:t>2026-2032年中国客运渡轮行业研究与行业前景分析报告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fab4c720f4d8d" w:history="1">
              <w:r>
                <w:rPr>
                  <w:rStyle w:val="Hyperlink"/>
                </w:rPr>
                <w:t>2026-2032年中国客运渡轮行业研究与行业前景分析报告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fab4c720f4d8d" w:history="1">
                <w:r>
                  <w:rPr>
                    <w:rStyle w:val="Hyperlink"/>
                  </w:rPr>
                  <w:t>https://www.20087.com/2/06/KeYunDuLunDeXianZhuangYuFaZhanQianJing.html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运渡轮是连接岛屿、跨江河或短途沿海航线的重要公共交通工具，在全球滨海城市、旅游区及偏远水域承担日常通勤与观光运输功能。现代渡轮普遍采用双体船或水翼设计以提升航速与舒适性，动力系统逐步从柴油向LNG、混合电力甚至纯电推进转型，部分高端航线引入减摇鳍与智能舱室管理系统。然而，老旧船队更新缓慢、极端天气下运营中断风险，以及港口岸电设施配套不足等问题，制约绿色化与服务可靠性提升。</w:t>
      </w:r>
      <w:r>
        <w:rPr>
          <w:rFonts w:hint="eastAsia"/>
        </w:rPr>
        <w:br/>
      </w:r>
      <w:r>
        <w:rPr>
          <w:rFonts w:hint="eastAsia"/>
        </w:rPr>
        <w:t>　　未来，客运渡轮将加速向零排放、智能化与多功能融合方向发展。市场调研网认为，氢燃料电池与固态电池组合将支撑中长距离电动航行；自主导航系统（符合IMO MASS框架）将在固定航线试点应用。在体验经济驱动下，渡轮将集成AR观景窗、沉浸式文化展示及移动办公区，从交通工具升级为“水上生活空间”。此外，模块化甲板设计可快速切换通勤、旅游或应急救援模式。长远看，客运渡轮将从“水上巴士”进化为“蓝色经济节点”，在区域联通、生态旅游与气候韧性交通体系中扮演可持续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2fab4c720f4d8d" w:history="1">
        <w:r>
          <w:rPr>
            <w:rStyle w:val="Hyperlink"/>
          </w:rPr>
          <w:t>2026-2032年中国客运渡轮行业研究与行业前景分析报告</w:t>
        </w:r>
      </w:hyperlink>
      <w:r>
        <w:rPr>
          <w:rFonts w:hint="eastAsia"/>
        </w:rPr>
        <w:t>》，2025年客运渡轮行业市场规模达 亿元，预计2032年市场规模将达 亿元，期间年均复合增长率（CAGR）达 %。报告系统分析了客运渡轮行业的市场需求、市场规模及价格动态，全面梳理了客运渡轮产业链结构，并对客运渡轮细分市场进行了深入探究。报告基于详实数据，科学预测了客运渡轮市场前景与发展趋势，重点剖析了品牌竞争格局、市场集中度及重点企业的市场地位。通过SWOT分析，报告识别了行业面临的机遇与风险，并提出了针对性发展策略与建议，为客运渡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客运渡轮市场概述</w:t>
      </w:r>
      <w:r>
        <w:rPr>
          <w:rFonts w:hint="eastAsia"/>
        </w:rPr>
        <w:br/>
      </w:r>
      <w:r>
        <w:rPr>
          <w:rFonts w:hint="eastAsia"/>
        </w:rPr>
        <w:t>　　1.1 客运渡轮市场概述</w:t>
      </w:r>
      <w:r>
        <w:rPr>
          <w:rFonts w:hint="eastAsia"/>
        </w:rPr>
        <w:br/>
      </w:r>
      <w:r>
        <w:rPr>
          <w:rFonts w:hint="eastAsia"/>
        </w:rPr>
        <w:t>　　1.2 不同产品类型客运渡轮分析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中国市场不同产品类型客运渡轮规模对比（2021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双体船</w:t>
      </w:r>
      <w:r>
        <w:rPr>
          <w:rFonts w:hint="eastAsia"/>
        </w:rPr>
        <w:br/>
      </w:r>
      <w:r>
        <w:rPr>
          <w:rFonts w:hint="eastAsia"/>
        </w:rPr>
        <w:t>　　　　1.2.3 单体船</w:t>
      </w:r>
      <w:r>
        <w:rPr>
          <w:rFonts w:hint="eastAsia"/>
        </w:rPr>
        <w:br/>
      </w:r>
      <w:r>
        <w:rPr>
          <w:rFonts w:hint="eastAsia"/>
        </w:rPr>
        <w:t>　　1.3 从不同应用，客运渡轮主要包括如下几个方面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中国市场不同应用客运渡轮规模对比（2021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通勤者</w:t>
      </w:r>
      <w:r>
        <w:rPr>
          <w:rFonts w:hint="eastAsia"/>
        </w:rPr>
        <w:br/>
      </w:r>
      <w:r>
        <w:rPr>
          <w:rFonts w:hint="eastAsia"/>
        </w:rPr>
        <w:t>　　　　1.3.3 游客</w:t>
      </w:r>
      <w:r>
        <w:rPr>
          <w:rFonts w:hint="eastAsia"/>
        </w:rPr>
        <w:br/>
      </w:r>
      <w:r>
        <w:rPr>
          <w:rFonts w:hint="eastAsia"/>
        </w:rPr>
        <w:t>　　1.4 中国客运渡轮市场规模现状及未来趋势（2021-2032）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中国市场主要企业客运渡轮规模及市场份额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中国市场主要厂商进入客运渡轮行业时间点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中国市场主要厂商客运渡轮产品类型及应用</w:t>
      </w:r>
      <w:r>
        <w:rPr>
          <w:rFonts w:hint="eastAsia"/>
        </w:rPr>
        <w:br/>
      </w:r>
      <w:r>
        <w:rPr>
          <w:rFonts w:hint="eastAsia"/>
        </w:rPr>
        <w:t>　　2.5 客运渡轮行业集中度、竞争程度分析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客运渡轮行业集中度分析：2025年中国市场Top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中国市场客运渡轮第一梯队、第二梯队和第三梯队厂商及市场份额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客运渡轮产品及服务介绍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客运渡轮产品及服务介绍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客运渡轮产品及服务介绍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客运渡轮产品及服务介绍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客运渡轮产品及服务介绍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客运渡轮产品及服务介绍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客运渡轮产品及服务介绍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客运渡轮产品及服务介绍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客运渡轮产品及服务介绍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客运渡轮产品及服务介绍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客运渡轮产品及服务介绍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客运渡轮产品及服务介绍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客运渡轮产品及服务介绍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客运渡轮产品及服务介绍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客运渡轮产品及服务介绍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客运渡轮产品及服务介绍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客运渡轮产品及服务介绍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客运渡轮产品及服务介绍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客运渡轮产品及服务介绍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客运渡轮产品及服务介绍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中国不同产品类型客运渡轮规模及预测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中国不同产品类型客运渡轮规模及市场份额（2021-2026）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中国不同产品类型客运渡轮规模预测（2027-2032）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中国不同应用客运渡轮规模及市场份额（2021-2026）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中国不同应用客运渡轮规模预测（2027-2032）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客运渡轮行业发展机遇及主要驱动因素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客运渡轮行业发展面临的风险</w:t>
      </w:r>
      <w:r>
        <w:rPr>
          <w:rFonts w:hint="eastAsia"/>
        </w:rPr>
        <w:br/>
      </w:r>
      <w:r>
        <w:rPr>
          <w:rFonts w:hint="eastAsia"/>
        </w:rPr>
        <w:t>　　6.3 客运渡轮行业政策分析</w:t>
      </w:r>
      <w:r>
        <w:rPr>
          <w:rFonts w:hint="eastAsia"/>
        </w:rPr>
        <w:br/>
      </w:r>
      <w:r>
        <w:rPr>
          <w:rFonts w:hint="eastAsia"/>
        </w:rPr>
        <w:t>　　6.4 客运渡轮中国企业SWOT分析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客运渡轮行业产业链简介</w:t>
      </w:r>
      <w:r>
        <w:rPr>
          <w:rFonts w:hint="eastAsia"/>
        </w:rPr>
        <w:br/>
      </w:r>
      <w:r>
        <w:rPr>
          <w:rFonts w:hint="eastAsia"/>
        </w:rPr>
        <w:t>　　　　7.1.1 客运渡轮行业供应链分析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客运渡轮行业主要下游客户</w:t>
      </w:r>
      <w:r>
        <w:rPr>
          <w:rFonts w:hint="eastAsia"/>
        </w:rPr>
        <w:br/>
      </w:r>
      <w:r>
        <w:rPr>
          <w:rFonts w:hint="eastAsia"/>
        </w:rPr>
        <w:t>　　7.2 客运渡轮行业采购模式</w:t>
      </w:r>
      <w:r>
        <w:rPr>
          <w:rFonts w:hint="eastAsia"/>
        </w:rPr>
        <w:br/>
      </w:r>
      <w:r>
        <w:rPr>
          <w:rFonts w:hint="eastAsia"/>
        </w:rPr>
        <w:t>　　7.3 客运渡轮行业开发/生产模式</w:t>
      </w:r>
      <w:r>
        <w:rPr>
          <w:rFonts w:hint="eastAsia"/>
        </w:rPr>
        <w:br/>
      </w:r>
      <w:r>
        <w:rPr>
          <w:rFonts w:hint="eastAsia"/>
        </w:rPr>
        <w:t>　　7.4 客运渡轮行业销售模式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中国市场不同产品类型客运渡轮规模（万元）及增长率对比（2021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双体船主要企业列表</w:t>
      </w:r>
      <w:r>
        <w:rPr>
          <w:rFonts w:hint="eastAsia"/>
        </w:rPr>
        <w:br/>
      </w:r>
      <w:r>
        <w:rPr>
          <w:rFonts w:hint="eastAsia"/>
        </w:rPr>
        <w:t>　　表 3： 单体船主要企业列表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中国市场不同应用客运渡轮规模（万元）及增长率对比（2021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中国市场主要企业客运渡轮规模（万元）&amp;（2021-2026）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中国市场主要企业客运渡轮规模份额对比（2021-2026）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中国市场主要企业进入客运渡轮市场日期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中国市场主要厂商客运渡轮产品类型及应用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2025年中国市场客运渡轮主要厂商市场地位（第一梯队、第二梯队和第三梯队）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中国市场客运渡轮市场投资、并购等现状分析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客运渡轮产品及服务介绍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客运渡轮产品及服务介绍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客运渡轮产品及服务介绍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客运渡轮产品及服务介绍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客运渡轮产品及服务介绍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客运渡轮产品及服务介绍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客运渡轮产品及服务介绍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客运渡轮产品及服务介绍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客运渡轮产品及服务介绍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客运渡轮产品及服务介绍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客运渡轮产品及服务介绍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客运渡轮产品及服务介绍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客运渡轮产品及服务介绍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客运渡轮产品及服务介绍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客运渡轮产品及服务介绍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客运渡轮产品及服务介绍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客运渡轮产品及服务介绍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客运渡轮产品及服务介绍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客运渡轮产品及服务介绍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重点企业（20）公司信息、总部、客运渡轮市场地位以及主要的竞争对手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客运渡轮产品及服务介绍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重点企业（20）在中国市场客运渡轮收入（万元）及毛利率（2021-2026）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中国不同产品类型客运渡轮规模列表（万元）&amp;（2021-2026）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中国不同产品类型客运渡轮规模市场份额列表（2021-2026）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中国不同产品类型客运渡轮规模（万元）预测（2027-2032）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中国不同产品类型客运渡轮规模市场份额预测（2027-2032）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中国不同应用客运渡轮规模列表（万元）&amp;（2021-2026）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中国不同应用客运渡轮规模市场份额列表（2021-2026）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中国不同应用客运渡轮规模（万元）预测（2027-2032）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中国不同应用客运渡轮规模市场份额预测（2027-2032）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客运渡轮行业发展机遇及主要驱动因素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客运渡轮行业发展面临的风险</w:t>
      </w:r>
      <w:r>
        <w:rPr>
          <w:rFonts w:hint="eastAsia"/>
        </w:rPr>
        <w:br/>
      </w:r>
      <w:r>
        <w:rPr>
          <w:rFonts w:hint="eastAsia"/>
        </w:rPr>
        <w:t>　　表 102： 客运渡轮行业政策分析</w:t>
      </w:r>
      <w:r>
        <w:rPr>
          <w:rFonts w:hint="eastAsia"/>
        </w:rPr>
        <w:br/>
      </w:r>
      <w:r>
        <w:rPr>
          <w:rFonts w:hint="eastAsia"/>
        </w:rPr>
        <w:t>　　表 103： 客运渡轮行业供应链分析</w:t>
      </w:r>
      <w:r>
        <w:rPr>
          <w:rFonts w:hint="eastAsia"/>
        </w:rPr>
        <w:br/>
      </w:r>
      <w:r>
        <w:rPr>
          <w:rFonts w:hint="eastAsia"/>
        </w:rPr>
        <w:t>　　表 104： 客运渡轮上游原材料和主要供应商情况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105： 客运渡轮行业主要下游客户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客运渡轮产品图片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中国不同产品类型客运渡轮市场份额2025 &amp; 2032</w:t>
      </w:r>
      <w:r>
        <w:rPr>
          <w:rFonts w:hint="eastAsia"/>
        </w:rPr>
        <w:br/>
      </w:r>
      <w:r>
        <w:rPr>
          <w:rFonts w:hint="eastAsia"/>
        </w:rPr>
        <w:t>　　图 3： 双体船产品图片</w:t>
      </w:r>
      <w:r>
        <w:rPr>
          <w:rFonts w:hint="eastAsia"/>
        </w:rPr>
        <w:br/>
      </w:r>
      <w:r>
        <w:rPr>
          <w:rFonts w:hint="eastAsia"/>
        </w:rPr>
        <w:t>　　图 4： 中国双体船规模（万元）及增长率（2021-2032）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单体船产品图片</w:t>
      </w:r>
      <w:r>
        <w:rPr>
          <w:rFonts w:hint="eastAsia"/>
        </w:rPr>
        <w:br/>
      </w:r>
      <w:r>
        <w:rPr>
          <w:rFonts w:hint="eastAsia"/>
        </w:rPr>
        <w:t>　　图 6： 中国单体船规模（万元）及增长率（2021-2032）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中国不同应用客运渡轮市场份额2025 VS 2032</w:t>
      </w:r>
      <w:r>
        <w:rPr>
          <w:rFonts w:hint="eastAsia"/>
        </w:rPr>
        <w:br/>
      </w:r>
      <w:r>
        <w:rPr>
          <w:rFonts w:hint="eastAsia"/>
        </w:rPr>
        <w:t>　　图 8： 通勤者</w:t>
      </w:r>
      <w:r>
        <w:rPr>
          <w:rFonts w:hint="eastAsia"/>
        </w:rPr>
        <w:br/>
      </w:r>
      <w:r>
        <w:rPr>
          <w:rFonts w:hint="eastAsia"/>
        </w:rPr>
        <w:t>　　图 9： 游客</w:t>
      </w:r>
      <w:r>
        <w:rPr>
          <w:rFonts w:hint="eastAsia"/>
        </w:rPr>
        <w:br/>
      </w:r>
      <w:r>
        <w:rPr>
          <w:rFonts w:hint="eastAsia"/>
        </w:rPr>
        <w:t>　　图 10： 中国客运渡轮市场规模增速预测：（2021-2032）&amp;（万元）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中国市场客运渡轮市场规模，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2025年中国市场前五大厂商客运渡轮市场份额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2025年中国市场客运渡轮第一梯队、第二梯队和第三梯队厂商及市场份额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中国不同产品类型客运渡轮市场份额2021 &amp; 2025</w:t>
      </w:r>
      <w:r>
        <w:rPr>
          <w:rFonts w:hint="eastAsia"/>
        </w:rPr>
        <w:br/>
      </w:r>
      <w:r>
        <w:rPr>
          <w:rFonts w:hint="eastAsia"/>
        </w:rPr>
        <w:t>　　图 15： 客运渡轮中国企业SWOT分析</w:t>
      </w:r>
      <w:r>
        <w:rPr>
          <w:rFonts w:hint="eastAsia"/>
        </w:rPr>
        <w:br/>
      </w:r>
      <w:r>
        <w:rPr>
          <w:rFonts w:hint="eastAsia"/>
        </w:rPr>
        <w:t>　　图 16： 客运渡轮产业链</w:t>
      </w:r>
      <w:r>
        <w:rPr>
          <w:rFonts w:hint="eastAsia"/>
        </w:rPr>
        <w:br/>
      </w:r>
      <w:r>
        <w:rPr>
          <w:rFonts w:hint="eastAsia"/>
        </w:rPr>
        <w:t>　　图 17： 客运渡轮行业采购模式</w:t>
      </w:r>
      <w:r>
        <w:rPr>
          <w:rFonts w:hint="eastAsia"/>
        </w:rPr>
        <w:br/>
      </w:r>
      <w:r>
        <w:rPr>
          <w:rFonts w:hint="eastAsia"/>
        </w:rPr>
        <w:t>　　图 18： 客运渡轮行业开发/生产模式分析</w:t>
      </w:r>
      <w:r>
        <w:rPr>
          <w:rFonts w:hint="eastAsia"/>
        </w:rPr>
        <w:br/>
      </w:r>
      <w:r>
        <w:rPr>
          <w:rFonts w:hint="eastAsia"/>
        </w:rPr>
        <w:t>　　图 19： 客运渡轮行业销售模式分析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fab4c720f4d8d" w:history="1">
        <w:r>
          <w:rPr>
            <w:rStyle w:val="Hyperlink"/>
          </w:rPr>
          <w:t>2026-2032年中国客运渡轮行业研究与行业前景分析报告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fab4c720f4d8d" w:history="1">
        <w:r>
          <w:rPr>
            <w:rStyle w:val="Hyperlink"/>
          </w:rPr>
          <w:t>https://www.20087.com/2/06/KeYunDuLunDeXianZhuangYuFaZhanQianJing.html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热点：上海轮渡营业时间、客运轮渡的航速是多少节、镇扬汽渡时间表、客运轮渡什么意思、轮渡是怎么行驶的、轮渡汽车、轮渡车辆怎么买票、轮渡汽渡、汽车渡轮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5e419832a4b22" w:history="1">
      <w:r>
        <w:rPr>
          <w:rStyle w:val="Hyperlink"/>
        </w:rPr>
        <w:t>2026-2032年中国客运渡轮行业研究与行业前景分析报告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KeYunDuLunDeXianZhuangYuFaZhanQianJing.html" TargetMode="External" Id="R902fab4c720f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KeYunDuLunDeXianZhuangYuFaZhanQianJing.html" TargetMode="External" Id="Rc125e419832a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2026-02-27T05:42:33Z</dcterms:created>
  <dcterms:modified xsi:type="dcterms:W3CDTF">2026-02-27T06:42:33Z</dcterms:modified>
  <dc:subject>2026-2032年中国客运渡轮行业研究与行业前景分析报告</dc:subject>
  <dc:title>2026-2032年中国客运渡轮行业研究与行业前景分析报告</dc:title>
  <cp:keywords>2026-2032年中国客运渡轮行业研究与行业前景分析报告</cp:keywords>
  <dc:description>2026-2032年中国客运渡轮行业研究与行业前景分析报告</dc:description>
</cp:coreProperties>
</file>