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08c45997c458c" w:history="1">
              <w:r>
                <w:rPr>
                  <w:rStyle w:val="Hyperlink"/>
                </w:rPr>
                <w:t>2026-2032年全球与中国商业卡车轮胎市场现状调研及发展前景预测分析报告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08c45997c458c" w:history="1">
              <w:r>
                <w:rPr>
                  <w:rStyle w:val="Hyperlink"/>
                </w:rPr>
                <w:t>2026-2032年全球与中国商业卡车轮胎市场现状调研及发展前景预测分析报告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08c45997c458c" w:history="1">
                <w:r>
                  <w:rPr>
                    <w:rStyle w:val="Hyperlink"/>
                  </w:rPr>
                  <w:t>https://www.20087.com/5/26/ShangYeKaCheLunTaiDeQianJingQuShi.html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商业卡车轮胎是专为重型货运车辆设计的高负荷、长里程轮胎，强调耐磨性、低滚阻、抗刺扎及湿滑路面抓地力，主流产品采用高 silica 配方、强化带束层及智能胎面花纹，符合 DOT、ECE 或 GB 9744 安全与性能标准。当前高端轮胎集成 RFID 芯片记录生产批次与使用历史，部分支持 TPMS 实时监测胎压与温度。然而，在超载或路况恶劣条件下，胎肩易出现不规则磨损；低滚阻配方往往牺牲湿地制动性能，存在安全权衡。此外，翻新轮胎市场鱼龙混杂，劣质翻新胎结构强度不足，爆胎风险突出，威胁行车安全。</w:t>
      </w:r>
      <w:r>
        <w:rPr>
          <w:rFonts w:hint="eastAsia"/>
        </w:rPr>
        <w:br/>
      </w:r>
      <w:r>
        <w:rPr>
          <w:rFonts w:hint="eastAsia"/>
        </w:rPr>
        <w:t>　　未来，商业卡车轮胎将向智能感知、可持续材料与服务化模式升级。嵌入式应变传感器实时反馈胎体应力状态，预测剩余寿命；蒲公英橡胶或回收炭黑提升生物基与循环材料比例。在物流车队电动化与自动驾驶趋势下，轮胎将开发低噪音、高承载专用版本适配电动重卡。长远看，若能建立覆盖滚动阻力—湿地安全—翻新可靠性的一体化标签制度，并推动轮胎即服务（TaaS）模式按公里收费，商业卡车轮胎将在智慧物流体系中，从被动消耗品升级为高安全、低排放、支撑全生命周期成本优化的智能移动资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08c45997c458c" w:history="1">
        <w:r>
          <w:rPr>
            <w:rStyle w:val="Hyperlink"/>
          </w:rPr>
          <w:t>2026-2032年全球与中国商业卡车轮胎市场现状调研及发展前景预测分析报告</w:t>
        </w:r>
      </w:hyperlink>
      <w:r>
        <w:rPr>
          <w:rFonts w:hint="eastAsia"/>
        </w:rPr>
        <w:t>》基于详实数据资料，系统分析商业卡车轮胎产业链结构、市场规模及需求现状，梳理商业卡车轮胎市场价格走势与行业发展特点。报告重点研究行业竞争格局，包括重点商业卡车轮胎企业的市场表现，并对商业卡车轮胎细分领域的发展潜力进行评估。结合政策环境和商业卡车轮胎技术演进方向，对商业卡车轮胎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按产品类型细分，全球商业卡车轮胎市场规模2021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斜交轮胎</w:t>
      </w:r>
      <w:r>
        <w:rPr>
          <w:rFonts w:hint="eastAsia"/>
        </w:rPr>
        <w:br/>
      </w:r>
      <w:r>
        <w:rPr>
          <w:rFonts w:hint="eastAsia"/>
        </w:rPr>
        <w:t>　　　　1.3.3 子午线轮胎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按应用细分，全球商业卡车轮胎市场规模2021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重型卡车</w:t>
      </w:r>
      <w:r>
        <w:rPr>
          <w:rFonts w:hint="eastAsia"/>
        </w:rPr>
        <w:br/>
      </w:r>
      <w:r>
        <w:rPr>
          <w:rFonts w:hint="eastAsia"/>
        </w:rPr>
        <w:t>　　　　1.4.3 中型卡车</w:t>
      </w:r>
      <w:r>
        <w:rPr>
          <w:rFonts w:hint="eastAsia"/>
        </w:rPr>
        <w:br/>
      </w:r>
      <w:r>
        <w:rPr>
          <w:rFonts w:hint="eastAsia"/>
        </w:rPr>
        <w:t>　　　　1.4.4 轻型卡车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商业卡车轮胎行业发展总体概况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商业卡车轮胎行业发展主要特点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商业卡车轮胎行业发展影响因素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商业卡车轮胎有利因素</w:t>
      </w:r>
      <w:r>
        <w:rPr>
          <w:rFonts w:hint="eastAsia"/>
        </w:rPr>
        <w:br/>
      </w:r>
      <w:r>
        <w:rPr>
          <w:rFonts w:hint="eastAsia"/>
        </w:rPr>
        <w:t>　　　　1.5.3 .2 商业卡车轮胎不利因素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全球市场，近三年商业卡车轮胎主要企业占有率及排名（按销量）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商业卡车轮胎主要企业在国际市场占有率（按销量，2023-2026）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2025年商业卡车轮胎主要企业在国际市场排名（按销量）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全球市场主要企业商业卡车轮胎销量（2023-2026）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全球市场，近三年商业卡车轮胎主要企业占有率及排名（按收入）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商业卡车轮胎主要企业在国际市场占有率（按收入，2023-2026）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2025年商业卡车轮胎主要企业在国际市场排名（按收入）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全球市场主要企业商业卡车轮胎销售收入（2023-2026）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全球市场主要企业商业卡车轮胎销售价格（2023-2026）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中国市场，近三年商业卡车轮胎主要企业占有率及排名（按销量）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商业卡车轮胎主要企业在中国市场占有率（按销量，2023-2026）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2025年商业卡车轮胎主要企业在中国市场排名（按销量）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中国市场主要企业商业卡车轮胎销量（2023-2026）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中国市场，近三年商业卡车轮胎主要企业占有率及排名（按收入）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商业卡车轮胎主要企业在中国市场占有率（按收入，2023-2026）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2025年商业卡车轮胎主要企业在中国市场排名（按收入）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中国市场主要企业商业卡车轮胎销售收入（2023-2026）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全球主要厂商商业卡车轮胎总部及产地分布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全球主要厂商成立时间及商业卡车轮胎商业化日期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全球主要厂商商业卡车轮胎产品类型及应用</w:t>
      </w:r>
      <w:r>
        <w:rPr>
          <w:rFonts w:hint="eastAsia"/>
        </w:rPr>
        <w:br/>
      </w:r>
      <w:r>
        <w:rPr>
          <w:rFonts w:hint="eastAsia"/>
        </w:rPr>
        <w:t>　　2.9 商业卡车轮胎行业集中度、竞争程度分析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商业卡车轮胎行业集中度分析：2025年全球Top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全球商业卡车轮胎第一梯队、第二梯队和第三梯队生产商（品牌）及市场份额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全球商业卡车轮胎总体规模分析</w:t>
      </w:r>
      <w:r>
        <w:rPr>
          <w:rFonts w:hint="eastAsia"/>
        </w:rPr>
        <w:br/>
      </w:r>
      <w:r>
        <w:rPr>
          <w:rFonts w:hint="eastAsia"/>
        </w:rPr>
        <w:t>　　3.1 全球商业卡车轮胎供需现状及预测（2021-2032）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全球商业卡车轮胎产能、产量、产能利用率及发展趋势（2021-2032）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全球商业卡车轮胎产量、需求量及发展趋势（2021-2032）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全球主要地区商业卡车轮胎产量及发展趋势（2021-2032）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全球主要地区商业卡车轮胎产量（2021-2026）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全球主要地区商业卡车轮胎产量（2027-2032）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全球主要地区商业卡车轮胎产量市场份额（2021-2032）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中国商业卡车轮胎供需现状及预测（2021-2032）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中国商业卡车轮胎产能、产量、产能利用率及发展趋势（2021-2032）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中国商业卡车轮胎产量、市场需求量及发展趋势（2021-2032）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中国市场商业卡车轮胎进出口（2021-2032）</w:t>
      </w:r>
      <w:r>
        <w:rPr>
          <w:rFonts w:hint="eastAsia"/>
        </w:rPr>
        <w:br/>
      </w:r>
      <w:r>
        <w:rPr>
          <w:rFonts w:hint="eastAsia"/>
        </w:rPr>
        <w:t>　　3.4 全球商业卡车轮胎销量及销售额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全球市场商业卡车轮胎销售额（2021-2032）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全球市场商业卡车轮胎销量（2021-2032）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全球市场商业卡车轮胎价格趋势（2021-2032）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全球商业卡车轮胎主要地区分析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全球主要地区商业卡车轮胎市场规模分析：2021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全球主要地区商业卡车轮胎销售收入及市场份额（2021-2026）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全球主要地区商业卡车轮胎销售收入预测（2027-2032）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全球主要地区商业卡车轮胎销量分析：2021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全球主要地区商业卡车轮胎销量及市场份额（2021-2026）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全球主要地区商业卡车轮胎销量及市场份额预测（2027-2032）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北美市场商业卡车轮胎销量、收入及增长率（2021-2032）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欧洲市场商业卡车轮胎销量、收入及增长率（2021-2032）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中国市场商业卡车轮胎销量、收入及增长率（2021-2032）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日本市场商业卡车轮胎销量、收入及增长率（2021-2032）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东南亚市场商业卡车轮胎销量、收入及增长率（2021-2032）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印度市场商业卡车轮胎销量、收入及增长率（2021-2032）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南美市场商业卡车轮胎销量、收入及增长率（2021-2032）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中东市场商业卡车轮胎销量、收入及增长率（2021-2032）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商业卡车轮胎销量、收入、价格及毛利率（2021-2026）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不同产品类型商业卡车轮胎分析</w:t>
      </w:r>
      <w:r>
        <w:rPr>
          <w:rFonts w:hint="eastAsia"/>
        </w:rPr>
        <w:br/>
      </w:r>
      <w:r>
        <w:rPr>
          <w:rFonts w:hint="eastAsia"/>
        </w:rPr>
        <w:t>　　6.1 全球不同产品类型商业卡车轮胎销量（2021-2032）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全球不同产品类型商业卡车轮胎销量及市场份额（2021-2026）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全球不同产品类型商业卡车轮胎销量预测（2027-2032）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全球不同产品类型商业卡车轮胎收入（2021-2032）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全球不同产品类型商业卡车轮胎收入及市场份额（2021-2026）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全球不同产品类型商业卡车轮胎收入预测（2027-2032）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全球不同产品类型商业卡车轮胎价格走势（2021-2032）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中国不同产品类型商业卡车轮胎销量（2021-2032）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中国不同产品类型商业卡车轮胎销量及市场份额（2021-2026）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中国不同产品类型商业卡车轮胎销量预测（2027-2032）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中国不同产品类型商业卡车轮胎收入（2021-2032）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中国不同产品类型商业卡车轮胎收入及市场份额（2021-2026）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中国不同产品类型商业卡车轮胎收入预测（2027-2032）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不同应用商业卡车轮胎分析</w:t>
      </w:r>
      <w:r>
        <w:rPr>
          <w:rFonts w:hint="eastAsia"/>
        </w:rPr>
        <w:br/>
      </w:r>
      <w:r>
        <w:rPr>
          <w:rFonts w:hint="eastAsia"/>
        </w:rPr>
        <w:t>　　7.1 全球不同应用商业卡车轮胎销量（2021-2032）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全球不同应用商业卡车轮胎销量及市场份额（2021-2026）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全球不同应用商业卡车轮胎销量预测（2027-2032）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全球不同应用商业卡车轮胎收入（2021-2032）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全球不同应用商业卡车轮胎收入及市场份额（2021-2026）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全球不同应用商业卡车轮胎收入预测（2027-2032）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全球不同应用商业卡车轮胎价格走势（2021-2032）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中国不同应用商业卡车轮胎销量（2021-2032）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中国不同应用商业卡车轮胎销量及市场份额（2021-2026）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中国不同应用商业卡车轮胎销量预测（2027-2032）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中国不同应用商业卡车轮胎收入（2021-2032）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中国不同应用商业卡车轮胎收入及市场份额（2021-2026）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中国不同应用商业卡车轮胎收入预测（2027-2032）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商业卡车轮胎行业发展趋势</w:t>
      </w:r>
      <w:r>
        <w:rPr>
          <w:rFonts w:hint="eastAsia"/>
        </w:rPr>
        <w:br/>
      </w:r>
      <w:r>
        <w:rPr>
          <w:rFonts w:hint="eastAsia"/>
        </w:rPr>
        <w:t>　　8.2 商业卡车轮胎行业主要驱动因素</w:t>
      </w:r>
      <w:r>
        <w:rPr>
          <w:rFonts w:hint="eastAsia"/>
        </w:rPr>
        <w:br/>
      </w:r>
      <w:r>
        <w:rPr>
          <w:rFonts w:hint="eastAsia"/>
        </w:rPr>
        <w:t>　　8.3 商业卡车轮胎中国企业SWOT分析</w:t>
      </w:r>
      <w:r>
        <w:rPr>
          <w:rFonts w:hint="eastAsia"/>
        </w:rPr>
        <w:br/>
      </w:r>
      <w:r>
        <w:rPr>
          <w:rFonts w:hint="eastAsia"/>
        </w:rPr>
        <w:t>　　8.4 中国商业卡车轮胎行业政策环境分析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商业卡车轮胎行业产业链简介</w:t>
      </w:r>
      <w:r>
        <w:rPr>
          <w:rFonts w:hint="eastAsia"/>
        </w:rPr>
        <w:br/>
      </w:r>
      <w:r>
        <w:rPr>
          <w:rFonts w:hint="eastAsia"/>
        </w:rPr>
        <w:t>　　　　9.1.1 商业卡车轮胎行业供应链分析</w:t>
      </w:r>
      <w:r>
        <w:rPr>
          <w:rFonts w:hint="eastAsia"/>
        </w:rPr>
        <w:br/>
      </w:r>
      <w:r>
        <w:rPr>
          <w:rFonts w:hint="eastAsia"/>
        </w:rPr>
        <w:t>　　　　9.1.2 商业卡车轮胎主要原料及供应情况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商业卡车轮胎行业采购模式</w:t>
      </w:r>
      <w:r>
        <w:rPr>
          <w:rFonts w:hint="eastAsia"/>
        </w:rPr>
        <w:br/>
      </w:r>
      <w:r>
        <w:rPr>
          <w:rFonts w:hint="eastAsia"/>
        </w:rPr>
        <w:t>　　9.3 商业卡车轮胎行业生产模式</w:t>
      </w:r>
      <w:r>
        <w:rPr>
          <w:rFonts w:hint="eastAsia"/>
        </w:rPr>
        <w:br/>
      </w:r>
      <w:r>
        <w:rPr>
          <w:rFonts w:hint="eastAsia"/>
        </w:rPr>
        <w:t>　　9.4 商业卡车轮胎行业销售模式及销售渠道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按产品类型细分，全球商业卡车轮胎市场规模2021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按应用细分，全球商业卡车轮胎市场规模（CAGR）2021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商业卡车轮胎行业发展主要特点</w:t>
      </w:r>
      <w:r>
        <w:rPr>
          <w:rFonts w:hint="eastAsia"/>
        </w:rPr>
        <w:br/>
      </w:r>
      <w:r>
        <w:rPr>
          <w:rFonts w:hint="eastAsia"/>
        </w:rPr>
        <w:t>　　表 4： 商业卡车轮胎行业发展有利因素分析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商业卡车轮胎行业发展不利因素分析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进入商业卡车轮胎行业壁垒</w:t>
      </w:r>
      <w:r>
        <w:rPr>
          <w:rFonts w:hint="eastAsia"/>
        </w:rPr>
        <w:br/>
      </w:r>
      <w:r>
        <w:rPr>
          <w:rFonts w:hint="eastAsia"/>
        </w:rPr>
        <w:t>　　表 7： 商业卡车轮胎主要企业在国际市场占有率（按销量，2023-2026）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2025年商业卡车轮胎主要企业在国际市场排名（按销量）&amp;（百万件）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全球市场主要企业商业卡车轮胎销量（2023-2026）&amp;（百万件）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商业卡车轮胎主要企业在国际市场占有率（按收入，2023-2026）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2025年商业卡车轮胎主要企业在国际市场排名（按收入）&amp;（万元）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全球市场主要企业商业卡车轮胎销售收入（2023-2026）&amp;（万元）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全球市场主要企业商业卡车轮胎销售价格（2023-2026）&amp;（元/件）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商业卡车轮胎主要企业在中国市场占有率（按销量，2023-2026）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2025年商业卡车轮胎主要企业在中国市场排名（按销量）&amp;（百万件）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中国市场主要企业商业卡车轮胎销量（2023-2026）&amp;（百万件）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商业卡车轮胎主要企业在中国市场占有率（按收入，2023-2026）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2025年商业卡车轮胎主要企业在中国市场排名（按收入）&amp;（万元）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中国市场主要企业商业卡车轮胎销售收入（2023-2026）&amp;（万元）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全球主要厂商商业卡车轮胎总部及产地分布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全球主要厂商成立时间及商业卡车轮胎商业化日期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全球主要厂商商业卡车轮胎产品类型及应用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2025年全球商业卡车轮胎主要厂商市场地位（第一梯队、第二梯队和第三梯队）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全球商业卡车轮胎市场投资、并购等现状分析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全球主要地区商业卡车轮胎产量增速（CAGR）：（2021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全球主要地区商业卡车轮胎产量（2021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全球主要地区商业卡车轮胎产量（2021-2026）&amp;（百万件）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全球主要地区商业卡车轮胎产量（2027-2032）&amp;（百万件）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全球主要地区商业卡车轮胎产量市场份额（2021-2026）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全球主要地区商业卡车轮胎产量市场份额（2027-2032）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中国市场商业卡车轮胎产量、销量、进出口（2021-2026）&amp;（百万件）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中国市场商业卡车轮胎产量、销量、进出口预测（2027-2032）&amp;（百万件）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全球主要地区商业卡车轮胎销售收入增速：（2021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全球主要地区商业卡车轮胎销售收入（2021-2026）&amp;（万元）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全球主要地区商业卡车轮胎销售收入市场份额（2021-2026）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全球主要地区商业卡车轮胎收入（2027-2032）&amp;（万元）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全球主要地区商业卡车轮胎收入市场份额（2027-2032）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全球主要地区商业卡车轮胎销量（百万件）：2021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全球主要地区商业卡车轮胎销量（2021-2026）&amp;（百万件）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全球主要地区商业卡车轮胎销量市场份额（2021-2026）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全球主要地区商业卡车轮胎销量（2027-2032）&amp;（百万件）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全球主要地区商业卡车轮胎销量份额（2027-2032）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商业卡车轮胎生产基地、销售区域、竞争对手及市场地位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商业卡车轮胎产品规格、参数及市场应用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商业卡车轮胎销量（百万件）、收入（万元）、价格（元/件）及毛利率（2021-2026）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全球不同产品类型商业卡车轮胎销量（2021-2026）&amp;（百万件）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全球不同产品类型商业卡车轮胎销量市场份额（2021-2026）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全球不同产品类型商业卡车轮胎销量预测（2027-2032）&amp;（百万件）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全球市场不同产品类型商业卡车轮胎销量市场份额预测（2027-2032）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全球不同产品类型商业卡车轮胎收入（2021-2026）&amp;（万元）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全球不同产品类型商业卡车轮胎收入市场份额（2021-2026）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全球不同产品类型商业卡车轮胎收入预测（2027-2032）&amp;（万元）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全球不同产品类型商业卡车轮胎收入市场份额预测（2027-2032）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中国不同产品类型商业卡车轮胎销量（2021-2026）&amp;（百万件）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中国不同产品类型商业卡车轮胎销量市场份额（2021-2026）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中国不同产品类型商业卡车轮胎销量预测（2027-2032）&amp;（百万件）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全球市场不同产品类型商业卡车轮胎销量市场份额预测（2027-2032）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中国不同产品类型商业卡车轮胎收入（2021-2026）&amp;（万元）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中国不同产品类型商业卡车轮胎收入市场份额（2021-2026）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中国不同产品类型商业卡车轮胎收入预测（2027-2032）&amp;（万元）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中国不同产品类型商业卡车轮胎收入市场份额预测（2027-2032）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全球不同应用商业卡车轮胎销量（2021-2026）&amp;（百万件）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145： 全球不同应用商业卡车轮胎销量市场份额（2021-2026）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全球不同应用商业卡车轮胎销量预测（2027-2032）&amp;（百万件）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全球市场不同应用商业卡车轮胎销量市场份额预测（2027-2032）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全球不同应用商业卡车轮胎收入（2021-2026）&amp;（万元）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全球不同应用商业卡车轮胎收入市场份额（2021-2026）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全球不同应用商业卡车轮胎收入预测（2027-2032）&amp;（万元）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全球不同应用商业卡车轮胎收入市场份额预测（2027-2032）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中国不同应用商业卡车轮胎销量（2021-2026）&amp;（百万件）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153： 中国不同应用商业卡车轮胎销量市场份额（2021-2026）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中国不同应用商业卡车轮胎销量预测（2027-2032）&amp;（百万件）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中国市场不同应用商业卡车轮胎销量市场份额预测（2027-2032）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中国不同应用商业卡车轮胎收入（2021-2026）&amp;（万元）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中国不同应用商业卡车轮胎收入市场份额（2021-2026）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中国不同应用商业卡车轮胎收入预测（2027-2032）&amp;（万元）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中国不同应用商业卡车轮胎收入市场份额预测（2027-2032）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商业卡车轮胎行业发展趋势</w:t>
      </w:r>
      <w:r>
        <w:rPr>
          <w:rFonts w:hint="eastAsia"/>
        </w:rPr>
        <w:br/>
      </w:r>
      <w:r>
        <w:rPr>
          <w:rFonts w:hint="eastAsia"/>
        </w:rPr>
        <w:t>　　表 161： 商业卡车轮胎行业主要驱动因素</w:t>
      </w:r>
      <w:r>
        <w:rPr>
          <w:rFonts w:hint="eastAsia"/>
        </w:rPr>
        <w:br/>
      </w:r>
      <w:r>
        <w:rPr>
          <w:rFonts w:hint="eastAsia"/>
        </w:rPr>
        <w:t>　　表 162： 商业卡车轮胎行业供应链分析</w:t>
      </w:r>
      <w:r>
        <w:rPr>
          <w:rFonts w:hint="eastAsia"/>
        </w:rPr>
        <w:br/>
      </w:r>
      <w:r>
        <w:rPr>
          <w:rFonts w:hint="eastAsia"/>
        </w:rPr>
        <w:t>　　表 163： 商业卡车轮胎上游原料供应商</w:t>
      </w:r>
      <w:r>
        <w:rPr>
          <w:rFonts w:hint="eastAsia"/>
        </w:rPr>
        <w:br/>
      </w:r>
      <w:r>
        <w:rPr>
          <w:rFonts w:hint="eastAsia"/>
        </w:rPr>
        <w:t>　　表 164： 商业卡车轮胎主要地区不同应用客户分析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商业卡车轮胎典型经销商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商业卡车轮胎产品图片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全球不同产品类型商业卡车轮胎销售额2021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全球不同产品类型商业卡车轮胎市场份额2025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斜交轮胎产品图片</w:t>
      </w:r>
      <w:r>
        <w:rPr>
          <w:rFonts w:hint="eastAsia"/>
        </w:rPr>
        <w:br/>
      </w:r>
      <w:r>
        <w:rPr>
          <w:rFonts w:hint="eastAsia"/>
        </w:rPr>
        <w:t>　　图 5： 子午线轮胎产品图片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全球不同应用商业卡车轮胎市场份额2025 &amp; 2032</w:t>
      </w:r>
      <w:r>
        <w:rPr>
          <w:rFonts w:hint="eastAsia"/>
        </w:rPr>
        <w:br/>
      </w:r>
      <w:r>
        <w:rPr>
          <w:rFonts w:hint="eastAsia"/>
        </w:rPr>
        <w:t>　　图 8： 重型卡车</w:t>
      </w:r>
      <w:r>
        <w:rPr>
          <w:rFonts w:hint="eastAsia"/>
        </w:rPr>
        <w:br/>
      </w:r>
      <w:r>
        <w:rPr>
          <w:rFonts w:hint="eastAsia"/>
        </w:rPr>
        <w:t>　　图 9： 中型卡车</w:t>
      </w:r>
      <w:r>
        <w:rPr>
          <w:rFonts w:hint="eastAsia"/>
        </w:rPr>
        <w:br/>
      </w:r>
      <w:r>
        <w:rPr>
          <w:rFonts w:hint="eastAsia"/>
        </w:rPr>
        <w:t>　　图 10： 轻型卡车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2025年全球前五大生产商商业卡车轮胎市场份额</w:t>
      </w:r>
      <w:r>
        <w:rPr>
          <w:rFonts w:hint="eastAsia"/>
        </w:rPr>
        <w:br/>
      </w:r>
      <w:r>
        <w:rPr>
          <w:rFonts w:hint="eastAsia"/>
        </w:rPr>
        <w:t>　　图 12： 2025年全球商业卡车轮胎第一梯队、第二梯队和第三梯队厂商及市场份额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全球商业卡车轮胎产能、产量、产能利用率及发展趋势（2021-2032）&amp;（百万件）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全球商业卡车轮胎产量、需求量及发展趋势（2021-2032）&amp;（百万件）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全球主要地区商业卡车轮胎产量市场份额（2021-2032）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中国商业卡车轮胎产能、产量、产能利用率及发展趋势（2021-2032）&amp;（百万件）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中国商业卡车轮胎产量、市场需求量及发展趋势（2021-2032）&amp;（百万件）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全球商业卡车轮胎市场销售额及增长率：（2021-2032）&amp;（万元）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全球市场商业卡车轮胎市场规模：2021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全球市场商业卡车轮胎销量及增长率（2021-2032）&amp;（百万件）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全球市场商业卡车轮胎价格趋势（2021-2032）&amp;（元/件）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全球主要地区商业卡车轮胎销售收入（2021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全球主要地区商业卡车轮胎销售收入市场份额（2021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北美市场商业卡车轮胎销量及增长率（2021-2032）&amp;（百万件）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北美市场商业卡车轮胎收入及增长率（2021-2032）&amp;（万元）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欧洲市场商业卡车轮胎销量及增长率（2021-2032）&amp;（百万件）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欧洲市场商业卡车轮胎收入及增长率（2021-2032）&amp;（万元）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中国市场商业卡车轮胎销量及增长率（2021-2032）&amp;（百万件）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中国市场商业卡车轮胎收入及增长率（2021-2032）&amp;（万元）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日本市场商业卡车轮胎销量及增长率（2021-2032）&amp;（百万件）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日本市场商业卡车轮胎收入及增长率（2021-2032）&amp;（万元）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东南亚市场商业卡车轮胎销量及增长率（2021-2032）&amp;（百万件）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东南亚市场商业卡车轮胎收入及增长率（2021-2032）&amp;（万元）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印度市场商业卡车轮胎销量及增长率（2021-2032）&amp;（百万件）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印度市场商业卡车轮胎收入及增长率（2021-2032）&amp;（万元）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南美市场商业卡车轮胎销量及增长率（2021-2032）&amp;（百万件）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南美市场商业卡车轮胎收入及增长率（2021-2032）&amp;（万元）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中东市场商业卡车轮胎销量及增长率（2021-2032）&amp;（百万件）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中东市场商业卡车轮胎收入及增长率（2021-2032）&amp;（万元）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全球不同产品类型商业卡车轮胎价格走势（2021-2032）&amp;（元/件）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全球不同应用商业卡车轮胎价格走势（2021-2032）&amp;（元/件）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商业卡车轮胎中国企业SWOT分析</w:t>
      </w:r>
      <w:r>
        <w:rPr>
          <w:rFonts w:hint="eastAsia"/>
        </w:rPr>
        <w:br/>
      </w:r>
      <w:r>
        <w:rPr>
          <w:rFonts w:hint="eastAsia"/>
        </w:rPr>
        <w:t>　　图 43： 商业卡车轮胎产业链</w:t>
      </w:r>
      <w:r>
        <w:rPr>
          <w:rFonts w:hint="eastAsia"/>
        </w:rPr>
        <w:br/>
      </w:r>
      <w:r>
        <w:rPr>
          <w:rFonts w:hint="eastAsia"/>
        </w:rPr>
        <w:t>　　图 44： 商业卡车轮胎行业采购模式分析</w:t>
      </w:r>
      <w:r>
        <w:rPr>
          <w:rFonts w:hint="eastAsia"/>
        </w:rPr>
        <w:br/>
      </w:r>
      <w:r>
        <w:rPr>
          <w:rFonts w:hint="eastAsia"/>
        </w:rPr>
        <w:t>　　图 45： 商业卡车轮胎行业生产模式</w:t>
      </w:r>
      <w:r>
        <w:rPr>
          <w:rFonts w:hint="eastAsia"/>
        </w:rPr>
        <w:br/>
      </w:r>
      <w:r>
        <w:rPr>
          <w:rFonts w:hint="eastAsia"/>
        </w:rPr>
        <w:t>　　图 46： 商业卡车轮胎行业销售模式分析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08c45997c458c" w:history="1">
        <w:r>
          <w:rPr>
            <w:rStyle w:val="Hyperlink"/>
          </w:rPr>
          <w:t>2026-2032年全球与中国商业卡车轮胎市场现状调研及发展前景预测分析报告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08c45997c458c" w:history="1">
        <w:r>
          <w:rPr>
            <w:rStyle w:val="Hyperlink"/>
          </w:rPr>
          <w:t>https://www.20087.com/5/26/ShangYeKaCheLunTaiDeQianJingQuShi.html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cf1f00d944d31" w:history="1">
      <w:r>
        <w:rPr>
          <w:rStyle w:val="Hyperlink"/>
        </w:rPr>
        <w:t>2026-2032年全球与中国商业卡车轮胎市场现状调研及发展前景预测分析报告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angYeKaCheLunTaiDeQianJingQuShi.html" TargetMode="External" Id="Red808c45997c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angYeKaCheLunTaiDeQianJingQuShi.html" TargetMode="External" Id="R122cf1f00d94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2025-12-31T04:46:33Z</dcterms:created>
  <dcterms:modified xsi:type="dcterms:W3CDTF">2025-12-31T05:46:33Z</dcterms:modified>
  <dc:subject>2026-2032年全球与中国商业卡车轮胎市场现状调研及发展前景预测分析报告</dc:subject>
  <dc:title>2026-2032年全球与中国商业卡车轮胎市场现状调研及发展前景预测分析报告</dc:title>
  <cp:keywords>2026-2032年全球与中国商业卡车轮胎市场现状调研及发展前景预测分析报告</cp:keywords>
  <dc:description>2026-2032年全球与中国商业卡车轮胎市场现状调研及发展前景预测分析报告</dc:description>
</cp:coreProperties>
</file>