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06702092140d4" w:history="1">
              <w:r>
                <w:rPr>
                  <w:rStyle w:val="Hyperlink"/>
                </w:rPr>
                <w:t>2024-2030年中国有轨电车行业研究分析与发展前景报告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06702092140d4" w:history="1">
              <w:r>
                <w:rPr>
                  <w:rStyle w:val="Hyperlink"/>
                </w:rPr>
                <w:t>2024-2030年中国有轨电车行业研究分析与发展前景报告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06702092140d4" w:history="1">
                <w:r>
                  <w:rPr>
                    <w:rStyle w:val="Hyperlink"/>
                  </w:rPr>
                  <w:t>https://www.20087.com/5/96/YouGuiDianCheShiChangQianJing.html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作为一种城市公共交通工具，以其环保、舒适、载客量适中、建设成本相对较低等优点，近年来在全球范围内重新受到重视。现代有轨电车技术日臻成熟，车辆设计更加人性化、智能化，如低地板设计便于乘客上下，先进的信号系统实现精确调度与安全运行。有轨电车线路通常与城市景观、步行街、自行车道等融为一体，提升城市公共空间品质。然而，有轨电车建设与运营也面临用地紧张、施工扰民、与其他交通方式衔接复杂等问题。</w:t>
      </w:r>
      <w:r>
        <w:rPr>
          <w:rFonts w:hint="eastAsia"/>
        </w:rPr>
        <w:br/>
      </w:r>
      <w:r>
        <w:rPr>
          <w:rFonts w:hint="eastAsia"/>
        </w:rPr>
        <w:t>　　有轨电车将在城市公共交通体系中扮演更重要角色，助力城市绿色、智能、韧性发展。一是有轨电车将与城市规划深度融合，作为TOD（以公共交通为导向的开发）模式的重要载体，带动沿线土地综合开发与城市更新。二是有轨电车技术将进一步创新，如无人驾驶、超级电容、虚拟轨道等技术的应用，提高运行效率与乘坐体验。三是有轨电车将与其他公共交通方式无缝衔接，形成多模式、一体化的公共交通网络。四是随着大数据、物联网等技术的应用，有轨电车运营将实现精细化管理，提升服务质量和运营效益。五是有轨电车将成为智慧城市的重要组成部分，通过与智慧城市平台对接，提供实时信息服务、智能票务、客流分析等功能，提升城市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06702092140d4" w:history="1">
        <w:r>
          <w:rPr>
            <w:rStyle w:val="Hyperlink"/>
          </w:rPr>
          <w:t>2024-2030年中国有轨电车行业研究分析与发展前景报告</w:t>
        </w:r>
      </w:hyperlink>
      <w:r>
        <w:rPr>
          <w:rFonts w:hint="eastAsia"/>
        </w:rPr>
        <w:t>》在多年有轨电车行业研究结论的基础上，结合中国有轨电车行业市场的发展现状，通过资深研究团队对有轨电车市场各类资讯进行整理分析，并依托国家权威数据资源和长期市场监测的数据库，对有轨电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106702092140d4" w:history="1">
        <w:r>
          <w:rPr>
            <w:rStyle w:val="Hyperlink"/>
          </w:rPr>
          <w:t>2024-2030年中国有轨电车行业研究分析与发展前景报告</w:t>
        </w:r>
      </w:hyperlink>
      <w:r>
        <w:rPr>
          <w:rFonts w:hint="eastAsia"/>
        </w:rPr>
        <w:t>可以帮助投资者准确把握有轨电车行业的市场现状，为投资者进行投资作出有轨电车行业前景预判，挖掘有轨电车行业投资价值，同时提出有轨电车行业投资策略、营销策略等方面的建议。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2023-2024年有轨电车市场特点分析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有轨电车行业发展周期特征分析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中国有轨电车行业发展经济环境分析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中国有轨电车行业发展政策环境分析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一、有轨电车行业政策影响分析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二、相关有轨电车行业标准分析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2023-2024年全球有轨电车行业市场发展调研分析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全球有轨电车行业市场运行环境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全球有轨电车行业市场发展情况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一、全球有轨电车行业市场供给分析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二、全球有轨电车行业市场需求分析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三、全球有轨电车行业主要国家地区发展情况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2024-2030年全球有轨电车行业市场规模趋势预测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中国有轨电车行业市场供需现状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2023-2024年中国有轨电车市场现状</w:t>
      </w:r>
      <w:r>
        <w:rPr>
          <w:rFonts w:hint="eastAsia"/>
        </w:rPr>
        <w:br/>
      </w:r>
      <w:r>
        <w:rPr>
          <w:rFonts w:hint="eastAsia"/>
        </w:rPr>
        <w:t>　　第二节 中国有轨电车产量分析及预测</w:t>
      </w:r>
      <w:r>
        <w:rPr>
          <w:rFonts w:hint="eastAsia"/>
        </w:rPr>
        <w:br/>
      </w:r>
      <w:r>
        <w:rPr>
          <w:rFonts w:hint="eastAsia"/>
        </w:rPr>
        <w:t>　　　　一、有轨电车总体产能规模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二、2019-2024年中国有轨电车产量统计</w:t>
      </w:r>
      <w:r>
        <w:rPr>
          <w:rFonts w:hint="eastAsia"/>
        </w:rPr>
        <w:br/>
      </w:r>
      <w:r>
        <w:rPr>
          <w:rFonts w:hint="eastAsia"/>
        </w:rPr>
        <w:t>　　　　三、有轨电车行业供给区域分布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四、2024-2030年中国有轨电车产量预测</w:t>
      </w:r>
      <w:r>
        <w:rPr>
          <w:rFonts w:hint="eastAsia"/>
        </w:rPr>
        <w:br/>
      </w:r>
      <w:r>
        <w:rPr>
          <w:rFonts w:hint="eastAsia"/>
        </w:rPr>
        <w:t>　　第三节 中国有轨电车市场需求分析及预测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一、2019-2024年中国有轨电车市场需求统计</w:t>
      </w:r>
      <w:r>
        <w:rPr>
          <w:rFonts w:hint="eastAsia"/>
        </w:rPr>
        <w:br/>
      </w:r>
      <w:r>
        <w:rPr>
          <w:rFonts w:hint="eastAsia"/>
        </w:rPr>
        <w:t>　　　　二、中国有轨电车市场需求特点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三、2024-2030年中国有轨电车市场需求量预测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2023-2024年中国有轨电车行业现状调研分析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中国有轨电车行业发展现状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一、2023-2024年有轨电车行业品牌发展现状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二、2023-2024年有轨电车行业需求市场现状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三、2023-2024年有轨电车市场需求层次分析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四、2023-2024年中国有轨电车市场走向分析</w:t>
      </w:r>
      <w:r>
        <w:rPr>
          <w:rFonts w:hint="eastAsia"/>
        </w:rPr>
        <w:br/>
      </w:r>
      <w:r>
        <w:rPr>
          <w:rFonts w:hint="eastAsia"/>
        </w:rPr>
        <w:t>　　第二节 中国有轨电车产品技术分析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一、2023-2024年有轨电车产品技术变化特点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二、2023-2024年有轨电车产品市场的新技术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三、2023-2024年有轨电车产品市场现状分析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中国有轨电车行业存在的问题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一、2023-2024年有轨电车产品市场存在的主要问题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二、2023-2024年国内有轨电车产品市场的三大瓶颈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三、2023-2024年有轨电车产品市场遭遇的规模难题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对中国有轨电车市场的分析及思考</w:t>
      </w:r>
      <w:r>
        <w:rPr>
          <w:rFonts w:hint="eastAsia"/>
        </w:rPr>
        <w:br/>
      </w:r>
      <w:r>
        <w:rPr>
          <w:rFonts w:hint="eastAsia"/>
        </w:rPr>
        <w:t>　　　　一、有轨电车市场特点</w:t>
      </w:r>
      <w:r>
        <w:rPr>
          <w:rFonts w:hint="eastAsia"/>
        </w:rPr>
        <w:br/>
      </w:r>
      <w:r>
        <w:rPr>
          <w:rFonts w:hint="eastAsia"/>
        </w:rPr>
        <w:t>　　　　二、有轨电车市场分析</w:t>
      </w:r>
      <w:r>
        <w:rPr>
          <w:rFonts w:hint="eastAsia"/>
        </w:rPr>
        <w:br/>
      </w:r>
      <w:r>
        <w:rPr>
          <w:rFonts w:hint="eastAsia"/>
        </w:rPr>
        <w:t>　　　　三、有轨电车市场变化的方向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四、中国有轨电车行业发展的新思路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五、对中国有轨电车行业发展的思考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2019-2024年中国有轨电车产品市场进出口数据分析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2019-2024年中国有轨电车产品出口统计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2019-2024年中国有轨电车产品进口统计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2019-2024年中国有轨电车产品进出口价格对比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中国有轨电车主要进口来源地及出口目的地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有轨电车行业细分产品调研</w:t>
      </w:r>
      <w:r>
        <w:rPr>
          <w:rFonts w:hint="eastAsia"/>
        </w:rPr>
        <w:br/>
      </w:r>
      <w:r>
        <w:rPr>
          <w:rFonts w:hint="eastAsia"/>
        </w:rPr>
        <w:t>　　第一节 有轨电车细分产品结构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2019-2024年中国有轨电车行业竞争态势分析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2024年有轨电车行业集中度分析</w:t>
      </w:r>
      <w:r>
        <w:rPr>
          <w:rFonts w:hint="eastAsia"/>
        </w:rPr>
        <w:br/>
      </w:r>
      <w:r>
        <w:rPr>
          <w:rFonts w:hint="eastAsia"/>
        </w:rPr>
        <w:t>　　　　一、有轨电车市场集中度分析</w:t>
      </w:r>
      <w:r>
        <w:rPr>
          <w:rFonts w:hint="eastAsia"/>
        </w:rPr>
        <w:br/>
      </w:r>
      <w:r>
        <w:rPr>
          <w:rFonts w:hint="eastAsia"/>
        </w:rPr>
        <w:t>　　　　二、有轨电车企业分布区域集中度分析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三、有轨电车区域消费集中度分析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2019-2024年有轨电车主要企业竞争力分析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2023-2024年有轨电车行业竞争格局分析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一、有轨电车行业竞争分析</w:t>
      </w:r>
      <w:r>
        <w:rPr>
          <w:rFonts w:hint="eastAsia"/>
        </w:rPr>
        <w:br/>
      </w:r>
      <w:r>
        <w:rPr>
          <w:rFonts w:hint="eastAsia"/>
        </w:rPr>
        <w:t>　　　　二、中外有轨电车产品竞争分析</w:t>
      </w:r>
      <w:r>
        <w:rPr>
          <w:rFonts w:hint="eastAsia"/>
        </w:rPr>
        <w:br/>
      </w:r>
      <w:r>
        <w:rPr>
          <w:rFonts w:hint="eastAsia"/>
        </w:rPr>
        <w:t>　　　　三、国内有轨电车行业重点企业发展动向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有轨电车行业上下游产业链发展情况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有轨电车上游产业发展分析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有轨电车下游产业发展分析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有轨电车行业重点企业竞争力分析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2024年有轨电车企业管理策略建议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提高有轨电车企业竞争力的策略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一、提高中国有轨电车企业核心竞争力的对策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二、有轨电车企业提升竞争力的主要方向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三、影响有轨电车企业核心竞争力的因素及提升途径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四、提高有轨电车企业竞争力的策略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对中国有轨电车品牌的战略思考</w:t>
      </w:r>
      <w:r>
        <w:rPr>
          <w:rFonts w:hint="eastAsia"/>
        </w:rPr>
        <w:br/>
      </w:r>
      <w:r>
        <w:rPr>
          <w:rFonts w:hint="eastAsia"/>
        </w:rPr>
        <w:t>　　　　一、有轨电车实施品牌战略的意义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二、有轨电车企业品牌的现状分析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三、中国有轨电车企业的品牌战略</w:t>
      </w:r>
      <w:r>
        <w:rPr>
          <w:rFonts w:hint="eastAsia"/>
        </w:rPr>
        <w:br/>
      </w:r>
      <w:r>
        <w:rPr>
          <w:rFonts w:hint="eastAsia"/>
        </w:rPr>
        <w:t>　　　　四、有轨电车品牌战略管理的策略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有轨电车行业发展趋势及投资风险预警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2024年有轨电车市场前景分析</w:t>
      </w:r>
      <w:r>
        <w:rPr>
          <w:rFonts w:hint="eastAsia"/>
        </w:rPr>
        <w:br/>
      </w:r>
      <w:r>
        <w:rPr>
          <w:rFonts w:hint="eastAsia"/>
        </w:rPr>
        <w:t>　　第二节 2024年有轨电车行业发展趋势预测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影响有轨电车行业发展的主要因素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一、2024年影响有轨电车行业运行的有利因素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二、2024年影响有轨电车行业运行的稳定因素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三、2024年影响有轨电车行业运行的不利因素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四、2024年中国有轨电车行业发展面临的挑战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五、2024年中国有轨电车行业发展面临的机遇</w:t>
      </w:r>
      <w:r>
        <w:rPr>
          <w:rFonts w:hint="eastAsia"/>
        </w:rPr>
        <w:br/>
      </w:r>
      <w:r>
        <w:rPr>
          <w:rFonts w:hint="eastAsia"/>
        </w:rPr>
        <w:t>　　第四节 有轨电车行业投资风险预警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一、2024年有轨电车行业市场风险及控制策略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二、2024年有轨电车行业政策风险及控制策略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三、2024年有轨电车行业经营风险及控制策略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四、2024年有轨电车同业竞争风险及控制策略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五、2024年有轨电车行业其他风险及控制策略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有轨电车市场研究结论</w:t>
      </w:r>
      <w:r>
        <w:rPr>
          <w:rFonts w:hint="eastAsia"/>
        </w:rPr>
        <w:br/>
      </w:r>
      <w:r>
        <w:rPr>
          <w:rFonts w:hint="eastAsia"/>
        </w:rPr>
        <w:t>　　第二节 有轨电车子行业研究结论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中智.林－有轨电车市场发展建议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有轨电车行业类别</w:t>
      </w:r>
      <w:r>
        <w:rPr>
          <w:rFonts w:hint="eastAsia"/>
        </w:rPr>
        <w:br/>
      </w:r>
      <w:r>
        <w:rPr>
          <w:rFonts w:hint="eastAsia"/>
        </w:rPr>
        <w:t>　　图表 有轨电车行业产业链调研</w:t>
      </w:r>
      <w:r>
        <w:rPr>
          <w:rFonts w:hint="eastAsia"/>
        </w:rPr>
        <w:br/>
      </w:r>
      <w:r>
        <w:rPr>
          <w:rFonts w:hint="eastAsia"/>
        </w:rPr>
        <w:t>　　图表 有轨电车行业现状</w:t>
      </w:r>
      <w:r>
        <w:rPr>
          <w:rFonts w:hint="eastAsia"/>
        </w:rPr>
        <w:br/>
      </w:r>
      <w:r>
        <w:rPr>
          <w:rFonts w:hint="eastAsia"/>
        </w:rPr>
        <w:t>　　图表 有轨电车行业标准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2019-2024年中国有轨电车市场规模</w:t>
      </w:r>
      <w:r>
        <w:rPr>
          <w:rFonts w:hint="eastAsia"/>
        </w:rPr>
        <w:br/>
      </w:r>
      <w:r>
        <w:rPr>
          <w:rFonts w:hint="eastAsia"/>
        </w:rPr>
        <w:t>　　图表 2024年中国有轨电车行业产能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2019-2024年中国有轨电车产量</w:t>
      </w:r>
      <w:r>
        <w:rPr>
          <w:rFonts w:hint="eastAsia"/>
        </w:rPr>
        <w:br/>
      </w:r>
      <w:r>
        <w:rPr>
          <w:rFonts w:hint="eastAsia"/>
        </w:rPr>
        <w:t>　　图表 有轨电车行业动态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2019-2024年中国有轨电车市场需求量</w:t>
      </w:r>
      <w:r>
        <w:rPr>
          <w:rFonts w:hint="eastAsia"/>
        </w:rPr>
        <w:br/>
      </w:r>
      <w:r>
        <w:rPr>
          <w:rFonts w:hint="eastAsia"/>
        </w:rPr>
        <w:t>　　图表 2024年中国有轨电车行业需求区域调研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2019-2024年中国有轨电车行情</w:t>
      </w:r>
      <w:r>
        <w:rPr>
          <w:rFonts w:hint="eastAsia"/>
        </w:rPr>
        <w:br/>
      </w:r>
      <w:r>
        <w:rPr>
          <w:rFonts w:hint="eastAsia"/>
        </w:rPr>
        <w:t>　　图表 2019-2024年中国有轨电车价格走势图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2019-2024年中国有轨电车进口数据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**地区有轨电车市场规模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**地区有轨电车市场调研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**地区有轨电车市场规模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**地区有轨电车市场调研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有轨电车行业竞争对手分析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2024-2030年中国有轨电车市场规模预测</w:t>
      </w:r>
      <w:r>
        <w:rPr>
          <w:rFonts w:hint="eastAsia"/>
        </w:rPr>
        <w:br/>
      </w:r>
      <w:r>
        <w:rPr>
          <w:rFonts w:hint="eastAsia"/>
        </w:rPr>
        <w:t>　　图表 有轨电车行业准入条件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2024-2030年中国有轨电车行业信息化</w:t>
      </w:r>
      <w:r>
        <w:rPr>
          <w:rFonts w:hint="eastAsia"/>
        </w:rPr>
        <w:br/>
      </w:r>
      <w:r>
        <w:rPr>
          <w:rFonts w:hint="eastAsia"/>
        </w:rPr>
        <w:t>　　图表 2024年中国有轨电车市场前景分析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06702092140d4" w:history="1">
        <w:r>
          <w:rPr>
            <w:rStyle w:val="Hyperlink"/>
          </w:rPr>
          <w:t>2024-2030年中国有轨电车行业研究分析与发展前景报告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06702092140d4" w:history="1">
        <w:r>
          <w:rPr>
            <w:rStyle w:val="Hyperlink"/>
          </w:rPr>
          <w:t>https://www.20087.com/5/96/YouGuiDianCheShiChangQianJing.html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b9a26895249d1" w:history="1">
      <w:r>
        <w:rPr>
          <w:rStyle w:val="Hyperlink"/>
        </w:rPr>
        <w:t>2024-2030年中国有轨电车行业研究分析与发展前景报告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uGuiDianCheShiChangQianJing.html" TargetMode="External" Id="Rcd106702092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uGuiDianCheShiChangQianJing.html" TargetMode="External" Id="R2a7b9a268952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2023-12-15T08:21:00Z</dcterms:created>
  <dcterms:modified xsi:type="dcterms:W3CDTF">2023-12-15T09:21:00Z</dcterms:modified>
  <dc:subject>2024-2030年中国有轨电车行业研究分析与发展前景报告</dc:subject>
  <dc:title>2024-2030年中国有轨电车行业研究分析与发展前景报告</dc:title>
  <cp:keywords>2024-2030年中国有轨电车行业研究分析与发展前景报告</cp:keywords>
  <dc:description>2024-2030年中国有轨电车行业研究分析与发展前景报告</dc:description>
</cp:coreProperties>
</file>