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f5f186224610" w:history="1">
              <w:r>
                <w:rPr>
                  <w:rStyle w:val="Hyperlink"/>
                </w:rPr>
                <w:t>2025-2031年中国轮毂市场全面调研与发展趋势分析报告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f5f186224610" w:history="1">
              <w:r>
                <w:rPr>
                  <w:rStyle w:val="Hyperlink"/>
                </w:rPr>
                <w:t>2025-2031年中国轮毂市场全面调研与发展趋势分析报告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cf5f186224610" w:history="1">
                <w:r>
                  <w:rPr>
                    <w:rStyle w:val="Hyperlink"/>
                  </w:rPr>
                  <w:t>https://www.20087.com/5/26/LunGuHangYeFaZhanQuShi.html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是汽车和自行车等交通工具的关键部件，其技术和市场均经历了显著发展。铝合金和镁合金轻量化轮毂已成为主流，不仅减轻了车重、提高了燃油效率，还增强了车辆的操控性能。同时，个性化定制服务的兴起满足了消费者对美观和独特性的追求。然而，轮毂制造业面临原材料价格波动、生产成本上升以及新能源车辆对轮毂性能新要求的挑战。</w:t>
      </w:r>
      <w:r>
        <w:rPr>
          <w:rFonts w:hint="eastAsia"/>
        </w:rPr>
        <w:br/>
      </w:r>
      <w:r>
        <w:rPr>
          <w:rFonts w:hint="eastAsia"/>
        </w:rPr>
        <w:t>　　未来轮毂行业的发展将侧重于材料创新、智能化制造和新能源车辆适配。新材料如碳纤维复合材料的应用，将引领轮毂向更轻、更强、更耐久的方向发展。智能化生产线的建立，将提升生产效率和产品质量，实现个性化定制的规模化生产。此外，针对电动车的低风阻、轻量化及集成智能化传感器的轮毂设计将成为研究热点，以适应新能源汽车市场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cf5f186224610" w:history="1">
        <w:r>
          <w:rPr>
            <w:rStyle w:val="Hyperlink"/>
          </w:rPr>
          <w:t>2025-2031年中国轮毂市场全面调研与发展趋势分析报告</w:t>
        </w:r>
      </w:hyperlink>
      <w:r>
        <w:rPr>
          <w:rFonts w:hint="eastAsia"/>
        </w:rPr>
        <w:t>》基于多年轮毂行业研究积累，结合当前市场发展现状，依托国家权威数据资源和长期市场监测数据库，对轮毂行业进行了全面调研与分析。报告详细阐述了轮毂市场规模、市场前景、发展趋势、技术现状及未来方向，重点分析了行业内主要企业的竞争格局，并通过SWOT分析揭示了轮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cf5f186224610" w:history="1">
        <w:r>
          <w:rPr>
            <w:rStyle w:val="Hyperlink"/>
          </w:rPr>
          <w:t>2025-2031年中国轮毂市场全面调研与发展趋势分析报告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一、中国轮毂产业当前发展现状及趋势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五、国内轮毂制造业发展现状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 、技术差距</w:t>
      </w:r>
      <w:r>
        <w:rPr>
          <w:rFonts w:hint="eastAsia"/>
        </w:rPr>
        <w:br/>
      </w:r>
      <w:r>
        <w:rPr>
          <w:rFonts w:hint="eastAsia"/>
        </w:rPr>
        <w:t>　　　　　　2 、管理差距</w:t>
      </w:r>
      <w:r>
        <w:rPr>
          <w:rFonts w:hint="eastAsia"/>
        </w:rPr>
        <w:br/>
      </w:r>
      <w:r>
        <w:rPr>
          <w:rFonts w:hint="eastAsia"/>
        </w:rPr>
        <w:t>　　　　　　3 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一、轮毂制造业对税收的贡献</w:t>
      </w:r>
      <w:r>
        <w:rPr>
          <w:rFonts w:hint="eastAsia"/>
        </w:rPr>
        <w:br/>
      </w:r>
      <w:r>
        <w:rPr>
          <w:rFonts w:hint="eastAsia"/>
        </w:rPr>
        <w:t>　　　　二、轮毂制造业对GDP的贡献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三、行业轮毂制造业与国内生产总值敏感性分析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一、轮毂制造业总体发展能力与趋势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2020-2025年出口状况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四、出口企业20强分析</w:t>
      </w:r>
      <w:r>
        <w:rPr>
          <w:rFonts w:hint="eastAsia"/>
        </w:rPr>
        <w:br/>
      </w:r>
      <w:r>
        <w:rPr>
          <w:rFonts w:hint="eastAsia"/>
        </w:rPr>
        <w:t>　　第三节 2020-2025年进口状况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四、进口企业20强分析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中国轮毂制造业亏损面变化趋势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中国轮毂产品集中状况的国际比较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　　1. 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 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 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 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2020-2025年行业整体生产能力分析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二、2020-2025年产品生产成本变化趋势分析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2020-2025年轮毂制造业整体销售能力分析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轮毂制造业市场份额变化分析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一、2020-2025年产品出口交货增长变化分析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原材料对轮毂制造业的影响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一、轮毂制造业在全国7大区域的优劣势比较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中国轮毂行业部分企业财务状况与竞争力分析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第二节 立中车轮集团有限公司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第三节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第四节 盛泰集团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第五节 万国富士集团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第六节 江苏神舟轮毂制造有限公司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第七节 昆山六丰机械工业有限公司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第八节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第九节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t>　　第十节 朝阳飞马集团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我国轮毂行业商业模式探讨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我国轮毂行业投资策略分析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2025-2031年中国轮毂项目融资问题分析与建议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2025-2031年中国轮毂项目的融资演变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2025-2031年中国轮毂项目特点、融资特点及影响因素分析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一、轮毂及其项目的主要特点</w:t>
      </w:r>
      <w:r>
        <w:rPr>
          <w:rFonts w:hint="eastAsia"/>
        </w:rPr>
        <w:br/>
      </w:r>
      <w:r>
        <w:rPr>
          <w:rFonts w:hint="eastAsia"/>
        </w:rPr>
        <w:t>　　　　二、轮毂项目的融资特点</w:t>
      </w:r>
      <w:r>
        <w:rPr>
          <w:rFonts w:hint="eastAsia"/>
        </w:rPr>
        <w:br/>
      </w:r>
      <w:r>
        <w:rPr>
          <w:rFonts w:hint="eastAsia"/>
        </w:rPr>
        <w:t>　　　　三、轮毂项目的融资相关影响因素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2025-2031年中国轮毂项目的融资对策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[:中:智:林:]建议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轮毂行业历程</w:t>
      </w:r>
      <w:r>
        <w:rPr>
          <w:rFonts w:hint="eastAsia"/>
        </w:rPr>
        <w:br/>
      </w:r>
      <w:r>
        <w:rPr>
          <w:rFonts w:hint="eastAsia"/>
        </w:rPr>
        <w:t>　　图表 轮毂行业生命周期</w:t>
      </w:r>
      <w:r>
        <w:rPr>
          <w:rFonts w:hint="eastAsia"/>
        </w:rPr>
        <w:br/>
      </w:r>
      <w:r>
        <w:rPr>
          <w:rFonts w:hint="eastAsia"/>
        </w:rPr>
        <w:t>　　图表 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2025年中国轮毂进口国家及地区分析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f5f186224610" w:history="1">
        <w:r>
          <w:rPr>
            <w:rStyle w:val="Hyperlink"/>
          </w:rPr>
          <w:t>2025-2031年中国轮毂市场全面调研与发展趋势分析报告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cf5f186224610" w:history="1">
        <w:r>
          <w:rPr>
            <w:rStyle w:val="Hyperlink"/>
          </w:rPr>
          <w:t>https://www.20087.com/5/26/LunGuHangYeFaZhanQuShi.html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轮毂、轮毂电机概念5日净流出、轮毂蹭了一点有必要修吗、轮毂修复一下大概需要多少钱、轮毂变形了能修复好么、轮毂是哪个部位、17寸18寸19寸轮毂对照图、轮毂蹭到马路牙子怎么修复、轮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b98cab55444b" w:history="1">
      <w:r>
        <w:rPr>
          <w:rStyle w:val="Hyperlink"/>
        </w:rPr>
        <w:t>2025-2031年中国轮毂市场全面调研与发展趋势分析报告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unGuHangYeFaZhanQuShi.html" TargetMode="External" Id="R070cf5f1862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unGuHangYeFaZhanQuShi.html" TargetMode="External" Id="R9c75b98cab55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2025-06-07T00:15:00Z</dcterms:created>
  <dcterms:modified xsi:type="dcterms:W3CDTF">2025-06-07T01:15:00Z</dcterms:modified>
  <dc:subject>2025-2031年中国轮毂市场全面调研与发展趋势分析报告</dc:subject>
  <dc:title>2025-2031年中国轮毂市场全面调研与发展趋势分析报告</dc:title>
  <cp:keywords>2025-2031年中国轮毂市场全面调研与发展趋势分析报告</cp:keywords>
  <dc:description>2025-2031年中国轮毂市场全面调研与发展趋势分析报告</dc:description>
</cp:coreProperties>
</file>