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a5a342b5346fd" w:history="1">
              <w:r>
                <w:rPr>
                  <w:rStyle w:val="Hyperlink"/>
                </w:rPr>
                <w:t>2024-2030年中国轮胎成型机行业研究分析与前景趋势预测报告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a5a342b5346fd" w:history="1">
              <w:r>
                <w:rPr>
                  <w:rStyle w:val="Hyperlink"/>
                </w:rPr>
                <w:t>2024-2030年中国轮胎成型机行业研究分析与前景趋势预测报告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a5a342b5346fd" w:history="1">
                <w:r>
                  <w:rPr>
                    <w:rStyle w:val="Hyperlink"/>
                  </w:rPr>
                  <w:t>https://www.20087.com/5/76/LunTaiChengXingJiDeFaZhanQianJing.html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成型机是轮胎制造业中的关键设备，用于将各种原材料按照预定形状和尺寸组合成轮胎胚体。近年来，随着自动化和智能化技术的应用，轮胎成型机的精度和效率显著提升，能够实现高速、连续的生产，同时减少人工干预，提高产品质量一致性。现代轮胎成型机还集成了实时监控和故障诊断系统，便于维护和管理。</w:t>
      </w:r>
      <w:r>
        <w:rPr>
          <w:rFonts w:hint="eastAsia"/>
        </w:rPr>
        <w:br/>
      </w:r>
      <w:r>
        <w:rPr>
          <w:rFonts w:hint="eastAsia"/>
        </w:rPr>
        <w:t>　　未来，轮胎成型机的发展将更加注重灵活性和可持续性。灵活性体现在开发模块化和可重构的设备，以适应不同规格和类型的轮胎生产，缩短产品切换时间。可持续性趋势则意味着采用更节能的驱动系统和环保材料，减少生产过程中的能耗和废物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a5a342b5346fd" w:history="1">
        <w:r>
          <w:rPr>
            <w:rStyle w:val="Hyperlink"/>
          </w:rPr>
          <w:t>2024-2030年中国轮胎成型机行业研究分析与前景趋势预测报告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轮胎成型机行业的市场规模、需求变化、价格波动以及产业链构成。轮胎成型机报告深入剖析了当前市场现状，科学预测了未来轮胎成型机市场前景与发展趋势，特别关注了轮胎成型机细分市场的机会与挑战。同时，对轮胎成型机重点企业的竞争地位、品牌影响力和市场集中度进行了全面评估。轮胎成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轮胎成型机行业界定</w:t>
      </w:r>
      <w:r>
        <w:rPr>
          <w:rFonts w:hint="eastAsia"/>
        </w:rPr>
        <w:br/>
      </w:r>
      <w:r>
        <w:rPr>
          <w:rFonts w:hint="eastAsia"/>
        </w:rPr>
        <w:t>　　第一节 轮胎成型机行业定义</w:t>
      </w:r>
      <w:r>
        <w:rPr>
          <w:rFonts w:hint="eastAsia"/>
        </w:rPr>
        <w:br/>
      </w:r>
      <w:r>
        <w:rPr>
          <w:rFonts w:hint="eastAsia"/>
        </w:rPr>
        <w:t>　　第二节 轮胎成型机行业特点分析</w:t>
      </w:r>
      <w:r>
        <w:rPr>
          <w:rFonts w:hint="eastAsia"/>
        </w:rPr>
        <w:br/>
      </w:r>
      <w:r>
        <w:rPr>
          <w:rFonts w:hint="eastAsia"/>
        </w:rPr>
        <w:t>　　第三节 轮胎成型机产业链分析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2023-2024年世界轮胎成型机行业市场运行形势分析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2023-2024年全球轮胎成型机行业发展概况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世界轮胎成型机行业发展走势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二、全球轮胎成型机行业市场分布情况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三、全球轮胎成型机行业发展趋势分析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2023-2024年轮胎成型机行业技术发展现状及趋势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中外轮胎成型机技术差距及产生差距的主要原因分析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提高我国轮胎成型机技术的对策</w:t>
      </w:r>
      <w:r>
        <w:rPr>
          <w:rFonts w:hint="eastAsia"/>
        </w:rPr>
        <w:br/>
      </w:r>
      <w:r>
        <w:rPr>
          <w:rFonts w:hint="eastAsia"/>
        </w:rPr>
        <w:t>　　第四节 我国轮胎成型机研发、设计发展趋势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2023-2024年中国轮胎成型机发展现状调研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中国轮胎成型机市场现状分析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中国轮胎成型机产量分析及预测</w:t>
      </w:r>
      <w:r>
        <w:rPr>
          <w:rFonts w:hint="eastAsia"/>
        </w:rPr>
        <w:br/>
      </w:r>
      <w:r>
        <w:rPr>
          <w:rFonts w:hint="eastAsia"/>
        </w:rPr>
        <w:t>　　　　一、轮胎成型机总体产能规模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三、2019-2024年中国轮胎成型机产量统计</w:t>
      </w:r>
      <w:r>
        <w:rPr>
          <w:rFonts w:hint="eastAsia"/>
        </w:rPr>
        <w:br/>
      </w:r>
      <w:r>
        <w:rPr>
          <w:rFonts w:hint="eastAsia"/>
        </w:rPr>
        <w:t>　　　　二、轮胎成型机生产区域分布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三、2024-2030年中国轮胎成型机产量预测分析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中国轮胎成型机市场需求分析及预测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二、2019-2024年中国轮胎成型机行业出口分析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2024-2030年中国轮胎成型机行业进出口情况预测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一、2024-2030年中国轮胎成型机行业进口预测分析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三、**地区轮胎成型机市场调研分析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四、**地区轮胎成型机市场调研分析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五、**地区轮胎成型机市场调研分析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六、**地区轮胎成型机市场调研分析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三、轮胎成型机区域集中度分析</w:t>
      </w:r>
      <w:r>
        <w:rPr>
          <w:rFonts w:hint="eastAsia"/>
        </w:rPr>
        <w:br/>
      </w:r>
      <w:r>
        <w:rPr>
          <w:rFonts w:hint="eastAsia"/>
        </w:rPr>
        <w:t>　　第二节 轮胎成型机行业主要企业竞争力分析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轮胎成型机行业竞争格局分析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一、2023-2024年轮胎成型机行业竞争分析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二、2023-2024年中外轮胎成型机产品竞争分析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三、2019-2024年我国轮胎成型机市场竞争分析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四、2024-2030年国内主要轮胎成型机企业动向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2024年轮胎成型机企业管理策略建议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对我国轮胎成型机品牌的战略思考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2024-2030年中国轮胎成型机行业前景与风险预测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2024年中国轮胎成型机市场前景分析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2024-2030年中国轮胎成型机发展趋势预测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2024-2030年中国轮胎成型机行业投资特性分析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一、2024-2030年中国轮胎成型机行业进入壁垒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二、2024-2030年中国轮胎成型机行业盈利模式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三、2024-2030年中国轮胎成型机行业盈利因素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2024-2030年中国轮胎成型机行业投资机会分析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一、2024-2030年中国轮胎成型机细分市场投资机会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二、2024-2030年中国轮胎成型机行业区域市场投资潜力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2024-2030年中国轮胎成型机行业投资风险分析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一、2024-2030年中国轮胎成型机行业市场竞争风险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二、2024-2030年中国轮胎成型机行业技术风险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三、2024-2030年中国轮胎成型机行业政策风险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四、2024-2030年中国轮胎成型机行业进入退出风险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轮胎成型机行业研究结论</w:t>
      </w:r>
      <w:r>
        <w:rPr>
          <w:rFonts w:hint="eastAsia"/>
        </w:rPr>
        <w:br/>
      </w:r>
      <w:r>
        <w:rPr>
          <w:rFonts w:hint="eastAsia"/>
        </w:rPr>
        <w:t>　　第二节 轮胎成型机行业投资价值评估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(中:智:林)轮胎成型机行业投资建议</w:t>
      </w:r>
      <w:r>
        <w:rPr>
          <w:rFonts w:hint="eastAsia"/>
        </w:rPr>
        <w:br/>
      </w:r>
      <w:r>
        <w:rPr>
          <w:rFonts w:hint="eastAsia"/>
        </w:rPr>
        <w:t>　　　　一、轮胎成型机行业投资策略建议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二、轮胎成型机行业投资方向建议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三、轮胎成型机行业投资方式建议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轮胎成型机行业历程</w:t>
      </w:r>
      <w:r>
        <w:rPr>
          <w:rFonts w:hint="eastAsia"/>
        </w:rPr>
        <w:br/>
      </w:r>
      <w:r>
        <w:rPr>
          <w:rFonts w:hint="eastAsia"/>
        </w:rPr>
        <w:t>　　图表 轮胎成型机行业生命周期</w:t>
      </w:r>
      <w:r>
        <w:rPr>
          <w:rFonts w:hint="eastAsia"/>
        </w:rPr>
        <w:br/>
      </w:r>
      <w:r>
        <w:rPr>
          <w:rFonts w:hint="eastAsia"/>
        </w:rPr>
        <w:t>　　图表 轮胎成型机行业产业链分析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轮胎成型机企业信息</w:t>
      </w:r>
      <w:r>
        <w:rPr>
          <w:rFonts w:hint="eastAsia"/>
        </w:rPr>
        <w:br/>
      </w:r>
      <w:r>
        <w:rPr>
          <w:rFonts w:hint="eastAsia"/>
        </w:rPr>
        <w:t>　　图表 轮胎成型机企业经营情况分析</w:t>
      </w:r>
      <w:r>
        <w:rPr>
          <w:rFonts w:hint="eastAsia"/>
        </w:rPr>
        <w:br/>
      </w:r>
      <w:r>
        <w:rPr>
          <w:rFonts w:hint="eastAsia"/>
        </w:rPr>
        <w:t>　　图表 轮胎成型机重点企业（三）主要经济指标情况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a5a342b5346fd" w:history="1">
        <w:r>
          <w:rPr>
            <w:rStyle w:val="Hyperlink"/>
          </w:rPr>
          <w:t>2024-2030年中国轮胎成型机行业研究分析与前景趋势预测报告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a5a342b5346fd" w:history="1">
        <w:r>
          <w:rPr>
            <w:rStyle w:val="Hyperlink"/>
          </w:rPr>
          <w:t>https://www.20087.com/5/76/LunTaiChengXingJiDeFaZhanQianJing.html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b3d7f71e4e7b" w:history="1">
      <w:r>
        <w:rPr>
          <w:rStyle w:val="Hyperlink"/>
        </w:rPr>
        <w:t>2024-2030年中国轮胎成型机行业研究分析与前景趋势预测报告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nTaiChengXingJiDeFaZhanQianJing.html" TargetMode="External" Id="R679a5a342b53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nTaiChengXingJiDeFaZhanQianJing.html" TargetMode="External" Id="Rdac2b3d7f71e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2024-02-28T07:17:00Z</dcterms:created>
  <dcterms:modified xsi:type="dcterms:W3CDTF">2024-02-28T08:17:00Z</dcterms:modified>
  <dc:subject>2024-2030年中国轮胎成型机行业研究分析与前景趋势预测报告</dc:subject>
  <dc:title>2024-2030年中国轮胎成型机行业研究分析与前景趋势预测报告</dc:title>
  <cp:keywords>2024-2030年中国轮胎成型机行业研究分析与前景趋势预测报告</cp:keywords>
  <dc:description>2024-2030年中国轮胎成型机行业研究分析与前景趋势预测报告</dc:description>
</cp:coreProperties>
</file>