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a110ea21f4285" w:history="1">
              <w:r>
                <w:rPr>
                  <w:rStyle w:val="Hyperlink"/>
                </w:rPr>
                <w:t>2026-2032年全球与中国汽车晶振市场研究分析及发展前景报告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a110ea21f4285" w:history="1">
              <w:r>
                <w:rPr>
                  <w:rStyle w:val="Hyperlink"/>
                </w:rPr>
                <w:t>2026-2032年全球与中国汽车晶振市场研究分析及发展前景报告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a110ea21f4285" w:history="1">
                <w:r>
                  <w:rPr>
                    <w:rStyle w:val="Hyperlink"/>
                  </w:rPr>
                  <w:t>https://www.20087.com/6/16/QiCheJingZhenFaZhanQianJingFenXi.html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晶振（石英晶体谐振器）是车载电子系统中提供精准时钟信号的关键频率控制元件，广泛应用于发动机控制单元（ECU）、ADAS传感器、信息娱乐系统及车联网模块。当前车规级晶振需满足AEC-Q200可靠性标准，具备宽温域（-40°C至+125°C甚至150°C）、高抗震性与长期频率稳定性。主流产品包括MHz级AT切型晶体与kHz级音叉晶体，封装趋向小型化（如SMD 2016、1612）。随着汽车电子架构向域控制器集中化演进，对晶振的相位噪声、老化率及抗电磁干扰能力提出更高要求。然而，高端车规晶振在频率精度一致性、高温寿命验证及供应链认证周期方面门槛极高，国产厂商在高端市场占有率仍较低。</w:t>
      </w:r>
      <w:r>
        <w:rPr>
          <w:rFonts w:hint="eastAsia"/>
        </w:rPr>
        <w:br/>
      </w:r>
      <w:r>
        <w:rPr>
          <w:rFonts w:hint="eastAsia"/>
        </w:rPr>
        <w:t>　　未来，汽车晶振将围绕高可靠性、集成化与新材料应用持续演进。市场调研网认为，TCXO（温度补偿晶体振荡器）与OCXO（恒温晶体振荡器）在L3级以上自动驾驶感知融合系统中的渗透率将提升，以保障多传感器时间同步精度。MEMS振荡器虽在消费电子领域快速发展，但在极端温度与长期稳定性方面尚难全面替代石英方案，二者将在不同车载场景互补共存。封装技术上，气密封装与硅基微腔工艺将增强抗污染与抗老化能力。国产替代进程将加速，本土企业通过车规IATF 16949体系认证与主机厂联合开发，逐步切入动力总成与智驾供应链。此外，随着软件定义汽车兴起，支持频率远程校准与健康状态上报的“智能晶振”可能成为下一代车载时钟管理的新范式。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fa110ea21f4285" w:history="1">
        <w:r>
          <w:rPr>
            <w:rStyle w:val="Hyperlink"/>
          </w:rPr>
          <w:t>2026-2032年全球与中国汽车晶振市场研究分析及发展前景报告</w:t>
        </w:r>
      </w:hyperlink>
      <w:r>
        <w:rPr>
          <w:rFonts w:hint="eastAsia"/>
        </w:rPr>
        <w:t>》，2025年汽车晶振行业市场规模达 亿元，预计2032年市场规模将达 亿元，期间年均复合增长率（CAGR）达 %。报告基于国家统计局、行业协会等详实数据，结合全面市场调研，系统分析了汽车晶振行业的市场规模、技术现状及未来发展方向。报告从经济环境、政策导向等角度出发，深入探讨了汽车晶振行业发展趋势、竞争格局及重点企业的战略布局，同时对汽车晶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晶体谐振器</w:t>
      </w:r>
      <w:r>
        <w:rPr>
          <w:rFonts w:hint="eastAsia"/>
        </w:rPr>
        <w:br/>
      </w:r>
      <w:r>
        <w:rPr>
          <w:rFonts w:hint="eastAsia"/>
        </w:rPr>
        <w:t>　　　　1.3.3 温控石英晶体振荡器 （TCXO）</w:t>
      </w:r>
      <w:r>
        <w:rPr>
          <w:rFonts w:hint="eastAsia"/>
        </w:rPr>
        <w:br/>
      </w:r>
      <w:r>
        <w:rPr>
          <w:rFonts w:hint="eastAsia"/>
        </w:rPr>
        <w:t>　　　　1.3.4 压控石英晶体振荡器 （VCXO）</w:t>
      </w:r>
      <w:r>
        <w:rPr>
          <w:rFonts w:hint="eastAsia"/>
        </w:rPr>
        <w:br/>
      </w:r>
      <w:r>
        <w:rPr>
          <w:rFonts w:hint="eastAsia"/>
        </w:rPr>
        <w:t>　　　　1.3.5 恒温石英晶体振荡器 （OCXO）</w:t>
      </w:r>
      <w:r>
        <w:rPr>
          <w:rFonts w:hint="eastAsia"/>
        </w:rPr>
        <w:br/>
      </w:r>
      <w:r>
        <w:rPr>
          <w:rFonts w:hint="eastAsia"/>
        </w:rPr>
        <w:t>　　　　1.3.6 石英晶体和时钟振荡器 （XO）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底盘及安全系统</w:t>
      </w:r>
      <w:r>
        <w:rPr>
          <w:rFonts w:hint="eastAsia"/>
        </w:rPr>
        <w:br/>
      </w:r>
      <w:r>
        <w:rPr>
          <w:rFonts w:hint="eastAsia"/>
        </w:rPr>
        <w:t>　　　　1.4.3 动力总成系统</w:t>
      </w:r>
      <w:r>
        <w:rPr>
          <w:rFonts w:hint="eastAsia"/>
        </w:rPr>
        <w:br/>
      </w:r>
      <w:r>
        <w:rPr>
          <w:rFonts w:hint="eastAsia"/>
        </w:rPr>
        <w:t>　　　　1.4.4 车身系统</w:t>
      </w:r>
      <w:r>
        <w:rPr>
          <w:rFonts w:hint="eastAsia"/>
        </w:rPr>
        <w:br/>
      </w:r>
      <w:r>
        <w:rPr>
          <w:rFonts w:hint="eastAsia"/>
        </w:rPr>
        <w:t>　　　　1.4.5 ADAS</w:t>
      </w:r>
      <w:r>
        <w:rPr>
          <w:rFonts w:hint="eastAsia"/>
        </w:rPr>
        <w:br/>
      </w:r>
      <w:r>
        <w:rPr>
          <w:rFonts w:hint="eastAsia"/>
        </w:rPr>
        <w:t>　　　　1.4.6 信息娱乐系统</w:t>
      </w:r>
      <w:r>
        <w:rPr>
          <w:rFonts w:hint="eastAsia"/>
        </w:rPr>
        <w:br/>
      </w:r>
      <w:r>
        <w:rPr>
          <w:rFonts w:hint="eastAsia"/>
        </w:rPr>
        <w:t>　　　　1.4.7 网络及远程信息处理系统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汽车晶振行业发展总体概况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汽车晶振行业发展主要特点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汽车晶振行业发展影响因素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汽车晶振有利因素</w:t>
      </w:r>
      <w:r>
        <w:rPr>
          <w:rFonts w:hint="eastAsia"/>
        </w:rPr>
        <w:br/>
      </w:r>
      <w:r>
        <w:rPr>
          <w:rFonts w:hint="eastAsia"/>
        </w:rPr>
        <w:t>　　　　1.5.3 .2 汽车晶振不利因素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2025年汽车晶振主要企业在国际市场排名（按销量）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全球市场主要企业汽车晶振销量（2023-2026）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2025年汽车晶振主要企业在国际市场排名（按收入）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全球市场主要企业汽车晶振销售收入（2023-2026）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全球市场主要企业汽车晶振销售价格（2023-2026）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2025年汽车晶振主要企业在中国市场排名（按销量）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中国市场主要企业汽车晶振销量（2023-2026）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2025年汽车晶振主要企业在中国市场排名（按收入）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中国市场主要企业汽车晶振销售收入（2023-2026）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全球主要厂商汽车晶振总部及产地分布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全球主要厂商成立时间及汽车晶振商业化日期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全球主要厂商汽车晶振产品类型及应用</w:t>
      </w:r>
      <w:r>
        <w:rPr>
          <w:rFonts w:hint="eastAsia"/>
        </w:rPr>
        <w:br/>
      </w:r>
      <w:r>
        <w:rPr>
          <w:rFonts w:hint="eastAsia"/>
        </w:rPr>
        <w:t>　　2.9 汽车晶振行业集中度、竞争程度分析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汽车晶振行业集中度分析：2025年全球Top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全球汽车晶振总体规模分析</w:t>
      </w:r>
      <w:r>
        <w:rPr>
          <w:rFonts w:hint="eastAsia"/>
        </w:rPr>
        <w:br/>
      </w:r>
      <w:r>
        <w:rPr>
          <w:rFonts w:hint="eastAsia"/>
        </w:rPr>
        <w:t>　　3.1 全球汽车晶振供需现状及预测（2021-2032）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全球汽车晶振产量、需求量及发展趋势（2021-2032）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全球主要地区汽车晶振产量及发展趋势（2021-2032）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全球主要地区汽车晶振产量（2021-2026）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全球主要地区汽车晶振产量（2027-2032）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全球主要地区汽车晶振产量市场份额（2021-2032）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中国市场汽车晶振进出口（2021-2032）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全球汽车晶振销量及销售额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全球市场汽车晶振销售额（2021-2032）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全球市场汽车晶振销量（2021-2032）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全球市场汽车晶振价格趋势（2021-2032）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全球汽车晶振主要地区分析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全球主要地区汽车晶振市场规模分析：2021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全球主要地区汽车晶振销售收入及市场份额（2021-2026）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全球主要地区汽车晶振销售收入预测（2027-2032）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全球主要地区汽车晶振销量分析：2021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全球主要地区汽车晶振销量及市场份额预测（2027-2032）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中东市场汽车晶振销量、收入及增长率（2021-2032）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不同产品类型汽车晶振分析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全球不同产品类型汽车晶振销量（2021-2032）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全球不同产品类型汽车晶振销量预测（2027-2032）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全球不同产品类型汽车晶振收入（2021-2032）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全球不同产品类型汽车晶振收入预测（2027-2032）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全球不同产品类型汽车晶振价格走势（2021-2032）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中国不同产品类型汽车晶振销量（2021-2032）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中国不同产品类型汽车晶振销量预测（2027-2032）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中国不同产品类型汽车晶振收入（2021-2032）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不同应用汽车晶振分析</w:t>
      </w:r>
      <w:r>
        <w:rPr>
          <w:rFonts w:hint="eastAsia"/>
        </w:rPr>
        <w:br/>
      </w:r>
      <w:r>
        <w:rPr>
          <w:rFonts w:hint="eastAsia"/>
        </w:rPr>
        <w:t>　　7.1 全球不同应用汽车晶振销量（2021-2032）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全球不同应用汽车晶振销量预测（2027-2032）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全球不同应用汽车晶振收入（2021-2032）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全球不同应用汽车晶振收入预测（2027-2032）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全球不同应用汽车晶振价格走势（2021-2032）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中国不同应用汽车晶振销量（2021-2032）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中国不同应用汽车晶振销量预测（2027-2032）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中国不同应用汽车晶振收入（2021-2032）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汽车晶振行业发展趋势</w:t>
      </w:r>
      <w:r>
        <w:rPr>
          <w:rFonts w:hint="eastAsia"/>
        </w:rPr>
        <w:br/>
      </w:r>
      <w:r>
        <w:rPr>
          <w:rFonts w:hint="eastAsia"/>
        </w:rPr>
        <w:t>　　8.2 汽车晶振行业主要驱动因素</w:t>
      </w:r>
      <w:r>
        <w:rPr>
          <w:rFonts w:hint="eastAsia"/>
        </w:rPr>
        <w:br/>
      </w:r>
      <w:r>
        <w:rPr>
          <w:rFonts w:hint="eastAsia"/>
        </w:rPr>
        <w:t>　　8.3 汽车晶振中国企业SWOT分析</w:t>
      </w:r>
      <w:r>
        <w:rPr>
          <w:rFonts w:hint="eastAsia"/>
        </w:rPr>
        <w:br/>
      </w:r>
      <w:r>
        <w:rPr>
          <w:rFonts w:hint="eastAsia"/>
        </w:rPr>
        <w:t>　　8.4 中国汽车晶振行业政策环境分析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汽车晶振行业产业链简介</w:t>
      </w:r>
      <w:r>
        <w:rPr>
          <w:rFonts w:hint="eastAsia"/>
        </w:rPr>
        <w:br/>
      </w:r>
      <w:r>
        <w:rPr>
          <w:rFonts w:hint="eastAsia"/>
        </w:rPr>
        <w:t>　　　　9.1.1 汽车晶振行业供应链分析</w:t>
      </w:r>
      <w:r>
        <w:rPr>
          <w:rFonts w:hint="eastAsia"/>
        </w:rPr>
        <w:br/>
      </w:r>
      <w:r>
        <w:rPr>
          <w:rFonts w:hint="eastAsia"/>
        </w:rPr>
        <w:t>　　　　9.1.2 汽车晶振主要原料及供应情况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汽车晶振行业采购模式</w:t>
      </w:r>
      <w:r>
        <w:rPr>
          <w:rFonts w:hint="eastAsia"/>
        </w:rPr>
        <w:br/>
      </w:r>
      <w:r>
        <w:rPr>
          <w:rFonts w:hint="eastAsia"/>
        </w:rPr>
        <w:t>　　9.3 汽车晶振行业生产模式</w:t>
      </w:r>
      <w:r>
        <w:rPr>
          <w:rFonts w:hint="eastAsia"/>
        </w:rPr>
        <w:br/>
      </w:r>
      <w:r>
        <w:rPr>
          <w:rFonts w:hint="eastAsia"/>
        </w:rPr>
        <w:t>　　9.4 汽车晶振行业销售模式及销售渠道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按应用细分，全球汽车晶振市场规模（CAGR）2021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汽车晶振行业发展主要特点</w:t>
      </w:r>
      <w:r>
        <w:rPr>
          <w:rFonts w:hint="eastAsia"/>
        </w:rPr>
        <w:br/>
      </w:r>
      <w:r>
        <w:rPr>
          <w:rFonts w:hint="eastAsia"/>
        </w:rPr>
        <w:t>　　表 4： 汽车晶振行业发展有利因素分析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汽车晶振行业发展不利因素分析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进入汽车晶振行业壁垒</w:t>
      </w:r>
      <w:r>
        <w:rPr>
          <w:rFonts w:hint="eastAsia"/>
        </w:rPr>
        <w:br/>
      </w:r>
      <w:r>
        <w:rPr>
          <w:rFonts w:hint="eastAsia"/>
        </w:rPr>
        <w:t>　　表 7： 汽车晶振主要企业在国际市场占有率（按销量，2023-2026）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2025年汽车晶振主要企业在国际市场排名（按销量）&amp;（百万颗）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全球市场主要企业汽车晶振销量（2023-2026）&amp;（百万颗）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汽车晶振主要企业在国际市场占有率（按收入，2023-2026）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2025年汽车晶振主要企业在国际市场排名（按收入）&amp;（万元）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全球市场主要企业汽车晶振销售价格（2023-2026）&amp;（元/颗）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汽车晶振主要企业在中国市场占有率（按销量，2023-2026）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2025年汽车晶振主要企业在中国市场排名（按销量）&amp;（百万颗）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中国市场主要企业汽车晶振销量（2023-2026）&amp;（百万颗）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汽车晶振主要企业在中国市场占有率（按收入，2023-2026）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2025年汽车晶振主要企业在中国市场排名（按收入）&amp;（万元）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全球主要厂商汽车晶振总部及产地分布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全球主要厂商成立时间及汽车晶振商业化日期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全球主要厂商汽车晶振产品类型及应用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全球主要地区汽车晶振产量增速（CAGR）：（2021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全球主要地区汽车晶振产量（2021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全球主要地区汽车晶振产量（2021-2026）&amp;（百万颗）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全球主要地区汽车晶振产量（2027-2032）&amp;（百万颗）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全球主要地区汽车晶振产量市场份额（2021-2026）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全球主要地区汽车晶振产量市场份额（2027-2032）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中国市场汽车晶振产量、销量、进出口（2021-2026）&amp;（百万颗）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中国市场汽车晶振产量、销量、进出口预测（2027-2032）&amp;（百万颗）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全球主要地区汽车晶振销售收入增速：（2021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全球主要地区汽车晶振销售收入（2021-2026）&amp;（万元）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全球主要地区汽车晶振销售收入市场份额（2021-2026）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全球主要地区汽车晶振收入（2027-2032）&amp;（万元）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全球主要地区汽车晶振收入市场份额（2027-2032）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全球主要地区汽车晶振销量（百万颗）：2021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全球主要地区汽车晶振销量（2027-2032）&amp;（百万颗）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全球主要地区汽车晶振销量份额（2027-2032）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汽车晶振生产基地、销售区域、竞争对手及市场地位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汽车晶振产品规格、参数及市场应用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汽车晶振销量（百万颗）、收入（万元）、价格（元/颗）及毛利率（2021-2026）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199： 全球不同产品类型汽车晶振销量市场份额（2021-2026）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207： 中国不同产品类型汽车晶振销量市场份额（2021-2026）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215： 全球不同应用汽车晶振销量市场份额（2021-2026）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217： 全球市场不同应用汽车晶振销量市场份额预测（2027-2032）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中国不同应用汽车晶振销量（2021-2026）&amp;（百万颗）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223： 中国不同应用汽车晶振销量市场份额（2021-2026）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中国不同应用汽车晶振销量预测（2027-2032）&amp;（百万颗）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225： 中国市场不同应用汽车晶振销量市场份额预测（2027-2032）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中国不同应用汽车晶振收入（2021-2026）&amp;（万元）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中国不同应用汽车晶振收入市场份额（2021-2026）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中国不同应用汽车晶振收入预测（2027-2032）&amp;（万元）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中国不同应用汽车晶振收入市场份额预测（2027-2032）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汽车晶振行业发展趋势</w:t>
      </w:r>
      <w:r>
        <w:rPr>
          <w:rFonts w:hint="eastAsia"/>
        </w:rPr>
        <w:br/>
      </w:r>
      <w:r>
        <w:rPr>
          <w:rFonts w:hint="eastAsia"/>
        </w:rPr>
        <w:t>　　表 231： 汽车晶振行业主要驱动因素</w:t>
      </w:r>
      <w:r>
        <w:rPr>
          <w:rFonts w:hint="eastAsia"/>
        </w:rPr>
        <w:br/>
      </w:r>
      <w:r>
        <w:rPr>
          <w:rFonts w:hint="eastAsia"/>
        </w:rPr>
        <w:t>　　表 232： 汽车晶振行业供应链分析</w:t>
      </w:r>
      <w:r>
        <w:rPr>
          <w:rFonts w:hint="eastAsia"/>
        </w:rPr>
        <w:br/>
      </w:r>
      <w:r>
        <w:rPr>
          <w:rFonts w:hint="eastAsia"/>
        </w:rPr>
        <w:t>　　表 233： 汽车晶振上游原料供应商</w:t>
      </w:r>
      <w:r>
        <w:rPr>
          <w:rFonts w:hint="eastAsia"/>
        </w:rPr>
        <w:br/>
      </w:r>
      <w:r>
        <w:rPr>
          <w:rFonts w:hint="eastAsia"/>
        </w:rPr>
        <w:t>　　表 234： 汽车晶振主要地区不同应用客户分析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汽车晶振典型经销商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全球不同产品类型汽车晶振市场份额2025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晶体谐振器产品图片</w:t>
      </w:r>
      <w:r>
        <w:rPr>
          <w:rFonts w:hint="eastAsia"/>
        </w:rPr>
        <w:br/>
      </w:r>
      <w:r>
        <w:rPr>
          <w:rFonts w:hint="eastAsia"/>
        </w:rPr>
        <w:t>　　图 5： 温控石英晶体振荡器 （TCXO）产品图片</w:t>
      </w:r>
      <w:r>
        <w:rPr>
          <w:rFonts w:hint="eastAsia"/>
        </w:rPr>
        <w:br/>
      </w:r>
      <w:r>
        <w:rPr>
          <w:rFonts w:hint="eastAsia"/>
        </w:rPr>
        <w:t>　　图 6： 压控石英晶体振荡器 （VCXO）产品图片</w:t>
      </w:r>
      <w:r>
        <w:rPr>
          <w:rFonts w:hint="eastAsia"/>
        </w:rPr>
        <w:br/>
      </w:r>
      <w:r>
        <w:rPr>
          <w:rFonts w:hint="eastAsia"/>
        </w:rPr>
        <w:t>　　图 7： 恒温石英晶体振荡器 （OCXO）产品图片</w:t>
      </w:r>
      <w:r>
        <w:rPr>
          <w:rFonts w:hint="eastAsia"/>
        </w:rPr>
        <w:br/>
      </w:r>
      <w:r>
        <w:rPr>
          <w:rFonts w:hint="eastAsia"/>
        </w:rPr>
        <w:t>　　图 8： 石英晶体和时钟振荡器 （XO）产品图片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全球不同应用汽车晶振市场份额2025 &amp; 2032</w:t>
      </w:r>
      <w:r>
        <w:rPr>
          <w:rFonts w:hint="eastAsia"/>
        </w:rPr>
        <w:br/>
      </w:r>
      <w:r>
        <w:rPr>
          <w:rFonts w:hint="eastAsia"/>
        </w:rPr>
        <w:t>　　图 11： 底盘及安全系统</w:t>
      </w:r>
      <w:r>
        <w:rPr>
          <w:rFonts w:hint="eastAsia"/>
        </w:rPr>
        <w:br/>
      </w:r>
      <w:r>
        <w:rPr>
          <w:rFonts w:hint="eastAsia"/>
        </w:rPr>
        <w:t>　　图 12： 动力总成系统</w:t>
      </w:r>
      <w:r>
        <w:rPr>
          <w:rFonts w:hint="eastAsia"/>
        </w:rPr>
        <w:br/>
      </w:r>
      <w:r>
        <w:rPr>
          <w:rFonts w:hint="eastAsia"/>
        </w:rPr>
        <w:t>　　图 13： 车身系统</w:t>
      </w:r>
      <w:r>
        <w:rPr>
          <w:rFonts w:hint="eastAsia"/>
        </w:rPr>
        <w:br/>
      </w:r>
      <w:r>
        <w:rPr>
          <w:rFonts w:hint="eastAsia"/>
        </w:rPr>
        <w:t>　　图 14： ADAS</w:t>
      </w:r>
      <w:r>
        <w:rPr>
          <w:rFonts w:hint="eastAsia"/>
        </w:rPr>
        <w:br/>
      </w:r>
      <w:r>
        <w:rPr>
          <w:rFonts w:hint="eastAsia"/>
        </w:rPr>
        <w:t>　　图 15： 信息娱乐系统</w:t>
      </w:r>
      <w:r>
        <w:rPr>
          <w:rFonts w:hint="eastAsia"/>
        </w:rPr>
        <w:br/>
      </w:r>
      <w:r>
        <w:rPr>
          <w:rFonts w:hint="eastAsia"/>
        </w:rPr>
        <w:t>　　图 16： 网络及远程信息处理系统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2025年全球前五大生产商汽车晶振市场份额</w:t>
      </w:r>
      <w:r>
        <w:rPr>
          <w:rFonts w:hint="eastAsia"/>
        </w:rPr>
        <w:br/>
      </w:r>
      <w:r>
        <w:rPr>
          <w:rFonts w:hint="eastAsia"/>
        </w:rPr>
        <w:t>　　图 19： 2025年全球汽车晶振第一梯队、第二梯队和第三梯队厂商及市场份额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全球汽车晶振产量、需求量及发展趋势（2021-2032）&amp;（百万颗）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全球主要地区汽车晶振产量市场份额（2021-2032）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中国汽车晶振产量、市场需求量及发展趋势（2021-2032）&amp;（百万颗）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全球汽车晶振市场销售额及增长率：（2021-2032）&amp;（万元）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全球市场汽车晶振市场规模：2021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全球市场汽车晶振价格趋势（2021-2032）&amp;（元/颗）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全球主要地区汽车晶振销售收入（2021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全球主要地区汽车晶振销售收入市场份额（2021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中东市场汽车晶振收入及增长率（2021-2032）&amp;（万元）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全球不同产品类型汽车晶振价格走势（2021-2032）&amp;（元/颗）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全球不同应用汽车晶振价格走势（2021-2032）&amp;（元/颗）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49： 汽车晶振中国企业SWOT分析</w:t>
      </w:r>
      <w:r>
        <w:rPr>
          <w:rFonts w:hint="eastAsia"/>
        </w:rPr>
        <w:br/>
      </w:r>
      <w:r>
        <w:rPr>
          <w:rFonts w:hint="eastAsia"/>
        </w:rPr>
        <w:t>　　图 50： 汽车晶振产业链</w:t>
      </w:r>
      <w:r>
        <w:rPr>
          <w:rFonts w:hint="eastAsia"/>
        </w:rPr>
        <w:br/>
      </w:r>
      <w:r>
        <w:rPr>
          <w:rFonts w:hint="eastAsia"/>
        </w:rPr>
        <w:t>　　图 51： 汽车晶振行业采购模式分析</w:t>
      </w:r>
      <w:r>
        <w:rPr>
          <w:rFonts w:hint="eastAsia"/>
        </w:rPr>
        <w:br/>
      </w:r>
      <w:r>
        <w:rPr>
          <w:rFonts w:hint="eastAsia"/>
        </w:rPr>
        <w:t>　　图 52： 汽车晶振行业生产模式</w:t>
      </w:r>
      <w:r>
        <w:rPr>
          <w:rFonts w:hint="eastAsia"/>
        </w:rPr>
        <w:br/>
      </w:r>
      <w:r>
        <w:rPr>
          <w:rFonts w:hint="eastAsia"/>
        </w:rPr>
        <w:t>　　图 53： 汽车晶振行业销售模式分析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a110ea21f4285" w:history="1">
        <w:r>
          <w:rPr>
            <w:rStyle w:val="Hyperlink"/>
          </w:rPr>
          <w:t>2026-2032年全球与中国汽车晶振市场研究分析及发展前景报告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a110ea21f4285" w:history="1">
        <w:r>
          <w:rPr>
            <w:rStyle w:val="Hyperlink"/>
          </w:rPr>
          <w:t>https://www.20087.com/6/16/QiCheJingZhenFaZhanQianJingFenXi.html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热点：什么是晶振、汽车晶振是什么、行车遥控器晶振的作用、汽车晶振频率误差、KSS晶振的由来、汽车晶振耗电、晶振国产替代、汽车晶振最大供应商、晶振市场研报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807d38d934653" w:history="1">
      <w:r>
        <w:rPr>
          <w:rStyle w:val="Hyperlink"/>
        </w:rPr>
        <w:t>2026-2032年全球与中国汽车晶振市场研究分析及发展前景报告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JingZhenFaZhanQianJingFenXi.html" TargetMode="External" Id="R75fa110ea21f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JingZhenFaZhanQianJingFenXi.html" TargetMode="External" Id="R081807d38d93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2026-03-04T08:12:58Z</dcterms:created>
  <dcterms:modified xsi:type="dcterms:W3CDTF">2026-03-04T09:12:58Z</dcterms:modified>
  <dc:subject>2026-2032年全球与中国汽车晶振市场研究分析及发展前景报告</dc:subject>
  <dc:title>2026-2032年全球与中国汽车晶振市场研究分析及发展前景报告</dc:title>
  <cp:keywords>2026-2032年全球与中国汽车晶振市场研究分析及发展前景报告</cp:keywords>
  <dc:description>2026-2032年全球与中国汽车晶振市场研究分析及发展前景报告</dc:description>
</cp:coreProperties>
</file>