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a3db5f7194bfa" w:history="1">
              <w:r>
                <w:rPr>
                  <w:rStyle w:val="Hyperlink"/>
                </w:rPr>
                <w:t>2025-2031年中国液罐车行业发展全面调研与未来趋势报告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a3db5f7194bfa" w:history="1">
              <w:r>
                <w:rPr>
                  <w:rStyle w:val="Hyperlink"/>
                </w:rPr>
                <w:t>2025-2031年中国液罐车行业发展全面调研与未来趋势报告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a3db5f7194bfa" w:history="1">
                <w:r>
                  <w:rPr>
                    <w:rStyle w:val="Hyperlink"/>
                  </w:rPr>
                  <w:t>https://www.20087.com/8/16/YeGuanCheHangYeFaZhanQuShi.html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危险化学品、石油产品和食品饮料等行业的重要物流装备，近年来随着道路运输安全和环保法规的严格要求，液罐车的设计和制造标准不断提高，如采用双壁罐体和紧急切断阀，提高了运输的安全性和环保性。同时，液罐车的智能化和信息化水平日益提升，如车载GPS和远程监控系统，实现了运输过程的实时监控和安全管理。</w:t>
      </w:r>
      <w:r>
        <w:rPr>
          <w:rFonts w:hint="eastAsia"/>
        </w:rPr>
        <w:br/>
      </w:r>
      <w:r>
        <w:rPr>
          <w:rFonts w:hint="eastAsia"/>
        </w:rPr>
        <w:t>　　未来，液罐车行业将更加注重技术创新和安全标准。一方面，通过研发新型材料和智能传感技术，提高液罐车的载重能力和泄漏检测能力，如采用碳纤维复合材料和智能密封系统，减少事故风险。另一方面，结合物联网和区块链技术，实现液罐车的全程可视化和供应链透明化，如智能物流平台，提升物流效率和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a3db5f7194bfa" w:history="1">
        <w:r>
          <w:rPr>
            <w:rStyle w:val="Hyperlink"/>
          </w:rPr>
          <w:t>2025-2031年中国液罐车行业发展全面调研与未来趋势报告</w:t>
        </w:r>
      </w:hyperlink>
      <w:r>
        <w:rPr>
          <w:rFonts w:hint="eastAsia"/>
        </w:rPr>
        <w:t>》基于多年液罐车行业研究积累，结合液罐车行业市场现状，通过资深研究团队对液罐车市场资讯的系统整理与分析，依托权威数据资源及长期市场监测数据库，对液罐车行业进行了全面调研。报告详细分析了液罐车市场规模、市场前景、技术现状及未来发展方向，重点评估了液罐车行业内企业的竞争格局及经营表现，并通过SWOT分析揭示了液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4a3db5f7194bfa" w:history="1">
        <w:r>
          <w:rPr>
            <w:rStyle w:val="Hyperlink"/>
          </w:rPr>
          <w:t>2025-2031年中国液罐车行业发展全面调研与未来趋势报告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2020-2025年中国液罐车行业现状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2020-2025年液罐车所属所属行业经济运行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2020-2025年液罐车所属行业偿债能力分析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2020-2025年液罐车所属行业盈利能力分析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2020-2025年液罐车行业资产及变化趋势</w:t>
      </w:r>
      <w:r>
        <w:rPr>
          <w:rFonts w:hint="eastAsia"/>
        </w:rPr>
        <w:br/>
      </w:r>
      <w:r>
        <w:rPr>
          <w:rFonts w:hint="eastAsia"/>
        </w:rPr>
        <w:t>　　　　一、2020-2025年液罐车行业销售收入及变化趋势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第五节 2020-2025年液罐车行业费用及变化趋势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二、2020-2025年液罐车行业财务费用及变化趋势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2020-2025年中国液罐车产能</w:t>
      </w:r>
      <w:r>
        <w:rPr>
          <w:rFonts w:hint="eastAsia"/>
        </w:rPr>
        <w:br/>
      </w:r>
      <w:r>
        <w:rPr>
          <w:rFonts w:hint="eastAsia"/>
        </w:rPr>
        <w:t>　　　　一、2020-2025年中国液罐车综合产能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二、2020-2025年中国液罐车产能分布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三、2020-2025年中国液罐车产能利用率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2020-2025年中国液罐车产量分析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2020-2025年东北地区液罐车所属行业经营情况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四、2020-2025年东北地区液罐车所属行业盈利能力及变化趋势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五、2020-2025年东北地区液罐车所属行业偿债能力及变化趋势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2020-2025年华北地区液罐车所属所属行业经营情况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2020-2025年华北地区液罐车所属行业经营能力及变化趋势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三、2020-2025年华北地区液罐车所属行业经营能力及变化趋势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四、2020-2025年华北地区液罐车所属行业盈利能力及变化趋势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五、2020-2025年华北地区液罐车所属行业偿债能力及变化趋势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2020-2025年华东地区液罐车所属行业经营情况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2020-2025年华南地区液罐车所属所属行业经营情况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2020-2025年华南地区液罐车所属行业经营能力及变化趋势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三、2020-2025年华南地区液罐车所属行业经营能力及变化趋势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四、2020-2025年华南地区液罐车所属行业盈利能力及变化趋势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五、2020-2025年华南地区液罐车所属行业偿债能力及变化趋势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2020-2025年西部地区液罐车所属所属行业经营情况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三、2020-2025年西部地区液罐车所属行业经营能力及变化趋势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四、2020-2025年西部地区液罐车所属行业盈利能力及变化趋势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五、2020-2025年西部地区液罐车所属行业偿债能力及变化趋势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中国液罐车所属行业进口贸易</w:t>
      </w:r>
      <w:r>
        <w:rPr>
          <w:rFonts w:hint="eastAsia"/>
        </w:rPr>
        <w:br/>
      </w:r>
      <w:r>
        <w:rPr>
          <w:rFonts w:hint="eastAsia"/>
        </w:rPr>
        <w:t>　　第一节 中国液罐车所属行业进口量分析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二、2020-2025年中国液罐车所属行业进口量及变化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三、2020-2025年中国液罐车所属行业主要省市进口量及变化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二、2020-2025年中国液罐车所属行业主要车型进口额及变化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三、2020-2025年中国液罐车所属行业细分产品进口额及变化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中国液罐车所属行业出口贸易</w:t>
      </w:r>
      <w:r>
        <w:rPr>
          <w:rFonts w:hint="eastAsia"/>
        </w:rPr>
        <w:br/>
      </w:r>
      <w:r>
        <w:rPr>
          <w:rFonts w:hint="eastAsia"/>
        </w:rPr>
        <w:t>　　第一节 中国液罐车所属行业出口量分析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二、2020-2025年中国液罐车所属行业出口量及变化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中国液罐车所属行业出口额分析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二、2020-2025年中国液罐车主要车型所属行业出口额及变化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三、2020-2025年中国液罐车细分产品所属行业出口额及变化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2020-2025年液罐车行业竞争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2020-2025年液罐车行业特点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宏观经济背景下的"十四五"综合规划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行业主体"十四五"规划</w:t>
      </w:r>
      <w:r>
        <w:rPr>
          <w:rFonts w:hint="eastAsia"/>
        </w:rPr>
        <w:br/>
      </w:r>
      <w:r>
        <w:rPr>
          <w:rFonts w:hint="eastAsia"/>
        </w:rPr>
        <w:t>　　第三节 行业相关"十四五"规划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2020-2025年我国液罐车行业华东地区产量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a3db5f7194bfa" w:history="1">
        <w:r>
          <w:rPr>
            <w:rStyle w:val="Hyperlink"/>
          </w:rPr>
          <w:t>2025-2031年中国液罐车行业发展全面调研与未来趋势报告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a3db5f7194bfa" w:history="1">
        <w:r>
          <w:rPr>
            <w:rStyle w:val="Hyperlink"/>
          </w:rPr>
          <w:t>https://www.20087.com/8/16/YeGuanCheHangYeFaZhanQuShi.html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efe73b3c24fe9" w:history="1">
      <w:r>
        <w:rPr>
          <w:rStyle w:val="Hyperlink"/>
        </w:rPr>
        <w:t>2025-2031年中国液罐车行业发展全面调研与未来趋势报告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eGuanCheHangYeFaZhanQuShi.html" TargetMode="External" Id="R994a3db5f71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eGuanCheHangYeFaZhanQuShi.html" TargetMode="External" Id="R2d9efe73b3c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2025-04-22T03:38:00Z</dcterms:created>
  <dcterms:modified xsi:type="dcterms:W3CDTF">2025-04-22T04:38:00Z</dcterms:modified>
  <dc:subject>2025-2031年中国液罐车行业发展全面调研与未来趋势报告</dc:subject>
  <dc:title>2025-2031年中国液罐车行业发展全面调研与未来趋势报告</dc:title>
  <cp:keywords>2025-2031年中国液罐车行业发展全面调研与未来趋势报告</cp:keywords>
  <dc:description>2025-2031年中国液罐车行业发展全面调研与未来趋势报告</dc:description>
</cp:coreProperties>
</file>