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d5f86c48421a" w:history="1">
              <w:r>
                <w:rPr>
                  <w:rStyle w:val="Hyperlink"/>
                </w:rPr>
                <w:t>中国车载投影系统行业市场调研与行业前景分析报告（2026-2032年）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d5f86c48421a" w:history="1">
              <w:r>
                <w:rPr>
                  <w:rStyle w:val="Hyperlink"/>
                </w:rPr>
                <w:t>中国车载投影系统行业市场调研与行业前景分析报告（2026-2032年）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d5f86c48421a" w:history="1">
                <w:r>
                  <w:rPr>
                    <w:rStyle w:val="Hyperlink"/>
                  </w:rPr>
                  <w:t>https://www.20087.com/9/56/CheZaiTouYingXiTongFaZhanQianJing.html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投影系统是智能座舱与自动驾驶生态中的核心光学交互装备，主要涵盖增强现实抬头显示（AR-HUD）、智能激光大灯及车内沉浸式投影巨幕三大应用场景。随着汽车从单纯的交通工具向“第三生活空间”演进，车载投影系统正迎来爆发式增长。AR-HUD通过将导航、ADAS预警等信息直接投射于驾驶员视线前方，大幅降低了低头查看仪表盘的认知负荷与安全隐患；而车规级激光投影巨幕则凭借超大画幅、高亮度与抗环境光干扰能力，彻底颠覆了传统车载屏幕的物理限制，为后排乘客提供了媲美家庭影院的沉浸式体验。同时，具备自适应远光（ADB）、光毯导航及个性化娱乐功能的智能激光大灯，正在重塑人车视觉交互逻辑。</w:t>
      </w:r>
      <w:r>
        <w:rPr>
          <w:rFonts w:hint="eastAsia"/>
        </w:rPr>
        <w:br/>
      </w:r>
      <w:r>
        <w:rPr>
          <w:rFonts w:hint="eastAsia"/>
        </w:rPr>
        <w:t>　　未来，车载投影系统将沿着全域融合、极致光学性能与个性化交互方向演进。市场调研网指出，在硬件架构上，投影系统将突破单一功能边界，向ALL-in-ONE全能彩色激光大灯及多屏联动座舱发展，实现照明、显示、安全警示与娱乐交互的高度集成。在光学技术上，ALPD等无散斑、高亮度的激光光源及全息光波导技术将成为主流，确保投影画面在极端温差与强逆光环境下依然清晰锐利。此外，随着L3级及以上自动驾驶的逐步落地，车载投影将与整车环境感知系统深度融合，通过AI实时生成与物理世界完美贴合的虚拟信息，构建起无缝衔接的增强现实交互生态，彻底重塑未来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0ed5f86c48421a" w:history="1">
        <w:r>
          <w:rPr>
            <w:rStyle w:val="Hyperlink"/>
          </w:rPr>
          <w:t>中国车载投影系统行业市场调研与行业前景分析报告（2026-2032年）</w:t>
        </w:r>
      </w:hyperlink>
      <w:r>
        <w:rPr>
          <w:rFonts w:hint="eastAsia"/>
        </w:rPr>
        <w:t>》，2025年车载投影系统行业市场规模达 亿元，预计2032年市场规模将达 亿元，期间年均复合增长率（CAGR）达 %。报告基于科学的市场调研与数据分析，全面解析了车载投影系统行业的市场规模、市场需求及发展现状。报告深入探讨了车载投影系统产业链结构、细分市场特点及技术发展方向，并结合宏观经济环境与消费者需求变化，对车载投影系统行业前景与未来趋势进行了科学预测，揭示了潜在增长空间。通过对车载投影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车载投影系统市场概述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按照不同产品类型，车载投影系统主要可以分为如下几个类别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中国不同产品类型车载投影系统增长趋势2021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挡风玻璃抬头显示</w:t>
      </w:r>
      <w:r>
        <w:rPr>
          <w:rFonts w:hint="eastAsia"/>
        </w:rPr>
        <w:br/>
      </w:r>
      <w:r>
        <w:rPr>
          <w:rFonts w:hint="eastAsia"/>
        </w:rPr>
        <w:t>　　　　1.2.3 中控投影</w:t>
      </w:r>
      <w:r>
        <w:rPr>
          <w:rFonts w:hint="eastAsia"/>
        </w:rPr>
        <w:br/>
      </w:r>
      <w:r>
        <w:rPr>
          <w:rFonts w:hint="eastAsia"/>
        </w:rPr>
        <w:t>　　　　1.2.4 车门地面投影</w:t>
      </w:r>
      <w:r>
        <w:rPr>
          <w:rFonts w:hint="eastAsia"/>
        </w:rPr>
        <w:br/>
      </w:r>
      <w:r>
        <w:rPr>
          <w:rFonts w:hint="eastAsia"/>
        </w:rPr>
        <w:t>　　　　1.2.5 后排娱乐投影</w:t>
      </w:r>
      <w:r>
        <w:rPr>
          <w:rFonts w:hint="eastAsia"/>
        </w:rPr>
        <w:br/>
      </w:r>
      <w:r>
        <w:rPr>
          <w:rFonts w:hint="eastAsia"/>
        </w:rPr>
        <w:t>　　　　1.2.6 氛围投影系统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按照不同亮度，车载投影系统主要可以分为如下几个类别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中国不同亮度车载投影系统增长趋势2021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 – 500 nits</w:t>
      </w:r>
      <w:r>
        <w:rPr>
          <w:rFonts w:hint="eastAsia"/>
        </w:rPr>
        <w:br/>
      </w:r>
      <w:r>
        <w:rPr>
          <w:rFonts w:hint="eastAsia"/>
        </w:rPr>
        <w:t>　　　　1.3.3 500 – 2000 nits</w:t>
      </w:r>
      <w:r>
        <w:rPr>
          <w:rFonts w:hint="eastAsia"/>
        </w:rPr>
        <w:br/>
      </w:r>
      <w:r>
        <w:rPr>
          <w:rFonts w:hint="eastAsia"/>
        </w:rPr>
        <w:t>　　　　1.3.4 2000 – 8000 nits</w:t>
      </w:r>
      <w:r>
        <w:rPr>
          <w:rFonts w:hint="eastAsia"/>
        </w:rPr>
        <w:br/>
      </w:r>
      <w:r>
        <w:rPr>
          <w:rFonts w:hint="eastAsia"/>
        </w:rPr>
        <w:t>　　　　1.3.5 8000 – 15000 nits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从不同应用，车载投影系统主要包括如下几个方面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中国不同应用车载投影系统增长趋势2021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中国车载投影系统发展现状及未来趋势（2021-2032）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中国市场车载投影系统收入及增长率（2021-2032）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中国市场车载投影系统销量及增长率（2021-2032）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中国市场主要车载投影系统厂商分析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中国市场主要厂商车载投影系统销量及市场占有率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中国市场主要厂商车载投影系统销量（2021-2026）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中国市场主要厂商车载投影系统收入及市场占有率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中国市场主要厂商车载投影系统收入（2021-2026）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中国市场主要厂商车载投影系统收入市场份额（2021-2026）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2025年中国市场主要厂商车载投影系统收入排名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中国市场主要厂商车载投影系统价格（2021-2026）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中国市场主要厂商车载投影系统总部及产地分布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中国市场主要厂商成立时间及车载投影系统商业化日期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中国市场主要厂商车载投影系统产品类型及应用</w:t>
      </w:r>
      <w:r>
        <w:rPr>
          <w:rFonts w:hint="eastAsia"/>
        </w:rPr>
        <w:br/>
      </w:r>
      <w:r>
        <w:rPr>
          <w:rFonts w:hint="eastAsia"/>
        </w:rPr>
        <w:t>　　2.7 车载投影系统行业集中度、竞争程度分析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车载投影系统行业集中度分析：2025年中国Top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中国市场车载投影系统第一梯队、第二梯队和第三梯队厂商（品牌）及2025年市场份额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不同产品类型车载投影系统分析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中国市场不同产品类型车载投影系统规模（2021-2032）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中国市场不同产品类型车载投影系统规模及市场份额（2021-2026）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中国市场不同产品类型车载投影系统规模预测（2027-2032）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中国市场不同产品类型车载投影系统价格走势（2021-2032）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不同应用车载投影系统分析</w:t>
      </w:r>
      <w:r>
        <w:rPr>
          <w:rFonts w:hint="eastAsia"/>
        </w:rPr>
        <w:br/>
      </w:r>
      <w:r>
        <w:rPr>
          <w:rFonts w:hint="eastAsia"/>
        </w:rPr>
        <w:t>　　5.1 中国市场不同应用车载投影系统销量（2021-2032）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中国市场不同应用车载投影系统规模（2021-2032）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中国市场不同应用车载投影系统规模及市场份额（2021-2026）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中国市场不同应用车载投影系统规模预测（2027-2032）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中国市场不同应用车载投影系统价格走势（2021-2032）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车载投影系统行业发展分析---发展趋势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车载投影系统行业发展分析---厂商壁垒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车载投影系统行业发展分析---驱动因素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车载投影系统行业发展分析---制约因素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车载投影系统中国企业SWOT分析</w:t>
      </w:r>
      <w:r>
        <w:rPr>
          <w:rFonts w:hint="eastAsia"/>
        </w:rPr>
        <w:br/>
      </w:r>
      <w:r>
        <w:rPr>
          <w:rFonts w:hint="eastAsia"/>
        </w:rPr>
        <w:t>　　6.6 车载投影系统行业发展分析---行业政策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车载投影系统行业产业链简介</w:t>
      </w:r>
      <w:r>
        <w:rPr>
          <w:rFonts w:hint="eastAsia"/>
        </w:rPr>
        <w:br/>
      </w:r>
      <w:r>
        <w:rPr>
          <w:rFonts w:hint="eastAsia"/>
        </w:rPr>
        <w:t>　　7.2 车载投影系统产业链分析-上游</w:t>
      </w:r>
      <w:r>
        <w:rPr>
          <w:rFonts w:hint="eastAsia"/>
        </w:rPr>
        <w:br/>
      </w:r>
      <w:r>
        <w:rPr>
          <w:rFonts w:hint="eastAsia"/>
        </w:rPr>
        <w:t>　　7.3 车载投影系统产业链分析-中游</w:t>
      </w:r>
      <w:r>
        <w:rPr>
          <w:rFonts w:hint="eastAsia"/>
        </w:rPr>
        <w:br/>
      </w:r>
      <w:r>
        <w:rPr>
          <w:rFonts w:hint="eastAsia"/>
        </w:rPr>
        <w:t>　　7.4 车载投影系统产业链分析-下游</w:t>
      </w:r>
      <w:r>
        <w:rPr>
          <w:rFonts w:hint="eastAsia"/>
        </w:rPr>
        <w:br/>
      </w:r>
      <w:r>
        <w:rPr>
          <w:rFonts w:hint="eastAsia"/>
        </w:rPr>
        <w:t>　　7.5 车载投影系统行业采购模式</w:t>
      </w:r>
      <w:r>
        <w:rPr>
          <w:rFonts w:hint="eastAsia"/>
        </w:rPr>
        <w:br/>
      </w:r>
      <w:r>
        <w:rPr>
          <w:rFonts w:hint="eastAsia"/>
        </w:rPr>
        <w:t>　　7.6 车载投影系统行业生产模式</w:t>
      </w:r>
      <w:r>
        <w:rPr>
          <w:rFonts w:hint="eastAsia"/>
        </w:rPr>
        <w:br/>
      </w:r>
      <w:r>
        <w:rPr>
          <w:rFonts w:hint="eastAsia"/>
        </w:rPr>
        <w:t>　　7.7 车载投影系统行业销售模式及销售渠道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中国本土车载投影系统产能、产量分析</w:t>
      </w:r>
      <w:r>
        <w:rPr>
          <w:rFonts w:hint="eastAsia"/>
        </w:rPr>
        <w:br/>
      </w:r>
      <w:r>
        <w:rPr>
          <w:rFonts w:hint="eastAsia"/>
        </w:rPr>
        <w:t>　　8.1 中国车载投影系统供需现状及预测（2021-2032）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中国车载投影系统产能、产量、产能利用率及发展趋势（2021-2032）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中国车载投影系统产量、市场需求量及发展趋势（2021-2032）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中国车载投影系统进出口分析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中国市场车载投影系统主要进口来源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中国市场车载投影系统主要出口目的地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不同产品类型车载投影系统市场规模2021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不同亮度车载投影系统市场规模2021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不同应用车载投影系统市场规模2021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中国市场主要厂商车载投影系统收入（2021-2026）&amp;（万元）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中国市场主要厂商车载投影系统收入份额（2021-2026）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2025年中国主要生产商车载投影系统收入排名（万元）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中国市场主要厂商车载投影系统价格（2021-2026）&amp;（元/套）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中国市场主要厂商车载投影系统总部及产地分布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中国市场主要厂商成立时间及车载投影系统商业化日期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中国市场主要厂商车载投影系统产品类型及应用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2025年中国市场车载投影系统主要厂商市场地位（第一梯队、第二梯队和第三梯队）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车载投影系统市场投资、并购等现状分析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车载投影系统生产基地、总部、竞争对手及市场地位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中国市场不同产品类型车载投影系统规模（2021-2026）&amp;（万元）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中国市场不同产品类型车载投影系统规模市场份额（2021-2026）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中国市场不同产品类型车载投影系统规模预测（2027-2032）&amp;（万元）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中国市场不同产品类型车载投影系统规模市场份额预测（2027-2032）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中国市场不同应用车载投影系统规模（2021-2026）&amp;（万元）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中国市场不同应用车载投影系统规模市场份额（2021-2026）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中国市场不同应用车载投影系统规模预测（2027-2032）&amp;（万元）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中国市场不同应用车载投影系统规模市场份额预测（2027-2032）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车载投影系统行业发展分析---发展趋势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车载投影系统行业发展分析---厂商壁垒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车载投影系统行业发展分析---驱动因素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车载投影系统行业发展分析---制约因素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车载投影系统行业相关重点政策一览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116： 车载投影系统行业供应链分析</w:t>
      </w:r>
      <w:r>
        <w:rPr>
          <w:rFonts w:hint="eastAsia"/>
        </w:rPr>
        <w:br/>
      </w:r>
      <w:r>
        <w:rPr>
          <w:rFonts w:hint="eastAsia"/>
        </w:rPr>
        <w:t>　　表 117： 车载投影系统上游原料供应商</w:t>
      </w:r>
      <w:r>
        <w:rPr>
          <w:rFonts w:hint="eastAsia"/>
        </w:rPr>
        <w:br/>
      </w:r>
      <w:r>
        <w:rPr>
          <w:rFonts w:hint="eastAsia"/>
        </w:rPr>
        <w:t>　　表 118： 车载投影系统行业主要下游客户</w:t>
      </w:r>
      <w:r>
        <w:rPr>
          <w:rFonts w:hint="eastAsia"/>
        </w:rPr>
        <w:br/>
      </w:r>
      <w:r>
        <w:rPr>
          <w:rFonts w:hint="eastAsia"/>
        </w:rPr>
        <w:t>　　表 119： 车载投影系统典型经销商</w:t>
      </w:r>
      <w:r>
        <w:rPr>
          <w:rFonts w:hint="eastAsia"/>
        </w:rPr>
        <w:br/>
      </w:r>
      <w:r>
        <w:rPr>
          <w:rFonts w:hint="eastAsia"/>
        </w:rPr>
        <w:t>　　表 120： 中国车载投影系统产量、销量、进口量及出口量（2021-2026）&amp;（千套）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中国车载投影系统产量、销量、进口量及出口量预测（2027-2032）&amp;（千套）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中国市场车载投影系统主要进口来源</w:t>
      </w:r>
      <w:r>
        <w:rPr>
          <w:rFonts w:hint="eastAsia"/>
        </w:rPr>
        <w:br/>
      </w:r>
      <w:r>
        <w:rPr>
          <w:rFonts w:hint="eastAsia"/>
        </w:rPr>
        <w:t>　　表 123： 中国市场车载投影系统主要出口目的地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车载投影系统产品图片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中国不同产品类型车载投影系统市场规模市场份额2025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挡风玻璃抬头显示产品图片</w:t>
      </w:r>
      <w:r>
        <w:rPr>
          <w:rFonts w:hint="eastAsia"/>
        </w:rPr>
        <w:br/>
      </w:r>
      <w:r>
        <w:rPr>
          <w:rFonts w:hint="eastAsia"/>
        </w:rPr>
        <w:t>　　图 4： 中控投影产品图片</w:t>
      </w:r>
      <w:r>
        <w:rPr>
          <w:rFonts w:hint="eastAsia"/>
        </w:rPr>
        <w:br/>
      </w:r>
      <w:r>
        <w:rPr>
          <w:rFonts w:hint="eastAsia"/>
        </w:rPr>
        <w:t>　　图 5： 车门地面投影产品图片</w:t>
      </w:r>
      <w:r>
        <w:rPr>
          <w:rFonts w:hint="eastAsia"/>
        </w:rPr>
        <w:br/>
      </w:r>
      <w:r>
        <w:rPr>
          <w:rFonts w:hint="eastAsia"/>
        </w:rPr>
        <w:t>　　图 6： 后排娱乐投影产品图片</w:t>
      </w:r>
      <w:r>
        <w:rPr>
          <w:rFonts w:hint="eastAsia"/>
        </w:rPr>
        <w:br/>
      </w:r>
      <w:r>
        <w:rPr>
          <w:rFonts w:hint="eastAsia"/>
        </w:rPr>
        <w:t>　　图 7： 氛围投影系统产品图片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中国不同亮度车载投影系统市场规模市场份额2025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100 – 500 nits产品图片</w:t>
      </w:r>
      <w:r>
        <w:rPr>
          <w:rFonts w:hint="eastAsia"/>
        </w:rPr>
        <w:br/>
      </w:r>
      <w:r>
        <w:rPr>
          <w:rFonts w:hint="eastAsia"/>
        </w:rPr>
        <w:t>　　图 11： 500 – 2000 nits产品图片</w:t>
      </w:r>
      <w:r>
        <w:rPr>
          <w:rFonts w:hint="eastAsia"/>
        </w:rPr>
        <w:br/>
      </w:r>
      <w:r>
        <w:rPr>
          <w:rFonts w:hint="eastAsia"/>
        </w:rPr>
        <w:t>　　图 12： 2000 – 8000 nits产品图片</w:t>
      </w:r>
      <w:r>
        <w:rPr>
          <w:rFonts w:hint="eastAsia"/>
        </w:rPr>
        <w:br/>
      </w:r>
      <w:r>
        <w:rPr>
          <w:rFonts w:hint="eastAsia"/>
        </w:rPr>
        <w:t>　　图 13： 8000 – 15000 nits产品图片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中国不同应用车载投影系统市场份额2025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中国市场车载投影系统市场规模，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2025年中国市场主要厂商车载投影系统销量市场份额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2025年中国市场主要厂商车载投影系统收入市场份额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2025年中国市场前五大厂商车载投影系统市场份额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2025年中国市场车载投影系统第一梯队、第二梯队和第三梯队厂商（品牌）及市场份额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中国市场不同产品类型车载投影系统价格走势（2021-2032）&amp;（元/套）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中国市场不同应用车载投影系统价格走势（2021-2032）&amp;（元/套）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车载投影系统中国企业SWOT分析</w:t>
      </w:r>
      <w:r>
        <w:rPr>
          <w:rFonts w:hint="eastAsia"/>
        </w:rPr>
        <w:br/>
      </w:r>
      <w:r>
        <w:rPr>
          <w:rFonts w:hint="eastAsia"/>
        </w:rPr>
        <w:t>　　图 28： 车载投影系统产业链</w:t>
      </w:r>
      <w:r>
        <w:rPr>
          <w:rFonts w:hint="eastAsia"/>
        </w:rPr>
        <w:br/>
      </w:r>
      <w:r>
        <w:rPr>
          <w:rFonts w:hint="eastAsia"/>
        </w:rPr>
        <w:t>　　图 29： 车载投影系统行业采购模式分析</w:t>
      </w:r>
      <w:r>
        <w:rPr>
          <w:rFonts w:hint="eastAsia"/>
        </w:rPr>
        <w:br/>
      </w:r>
      <w:r>
        <w:rPr>
          <w:rFonts w:hint="eastAsia"/>
        </w:rPr>
        <w:t>　　图 30： 车载投影系统行业生产模式分析</w:t>
      </w:r>
      <w:r>
        <w:rPr>
          <w:rFonts w:hint="eastAsia"/>
        </w:rPr>
        <w:br/>
      </w:r>
      <w:r>
        <w:rPr>
          <w:rFonts w:hint="eastAsia"/>
        </w:rPr>
        <w:t>　　图 31： 车载投影系统行业销售模式分析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中国车载投影系统产能、产量、产能利用率及发展趋势（2021-2032）&amp;（千套）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中国车载投影系统产量、市场需求量及发展趋势（2021-2032）&amp;（千套）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d5f86c48421a" w:history="1">
        <w:r>
          <w:rPr>
            <w:rStyle w:val="Hyperlink"/>
          </w:rPr>
          <w:t>中国车载投影系统行业市场调研与行业前景分析报告（2026-2032年）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d5f86c48421a" w:history="1">
        <w:r>
          <w:rPr>
            <w:rStyle w:val="Hyperlink"/>
          </w:rPr>
          <w:t>https://www.20087.com/9/56/CheZaiTouYingXiTongFaZhanQianJing.html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热点：车载投影系统原理图、车载投影仪安装方法、连接车载投影、车载导航投影仪、车载投影仪什么牌子好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dbf60b41b4254" w:history="1">
      <w:r>
        <w:rPr>
          <w:rStyle w:val="Hyperlink"/>
        </w:rPr>
        <w:t>中国车载投影系统行业市场调研与行业前景分析报告（2026-2032年）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ZaiTouYingXiTongFaZhanQianJing.html" TargetMode="External" Id="R660ed5f86c4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ZaiTouYingXiTongFaZhanQianJing.html" TargetMode="External" Id="R605dbf60b41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2026-07-06T08:59:44Z</dcterms:created>
  <dcterms:modified xsi:type="dcterms:W3CDTF">2026-07-06T09:59:44Z</dcterms:modified>
  <dc:subject>中国车载投影系统行业市场调研与行业前景分析报告（2026-2032年）</dc:subject>
  <dc:title>中国车载投影系统行业市场调研与行业前景分析报告（2026-2032年）</dc:title>
  <cp:keywords>中国车载投影系统行业市场调研与行业前景分析报告（2026-2032年）</cp:keywords>
  <dc:description>中国车载投影系统行业市场调研与行业前景分析报告（2026-2032年）</dc:description>
</cp:coreProperties>
</file>