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3066b6e54edb" w:history="1">
              <w:r>
                <w:rPr>
                  <w:rStyle w:val="Hyperlink"/>
                </w:rPr>
                <w:t>2024-2030年中国内燃叉车市场深度调查研究与发展趋势分析报告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3066b6e54edb" w:history="1">
              <w:r>
                <w:rPr>
                  <w:rStyle w:val="Hyperlink"/>
                </w:rPr>
                <w:t>2024-2030年中国内燃叉车市场深度调查研究与发展趋势分析报告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f3066b6e54edb" w:history="1">
                <w:r>
                  <w:rPr>
                    <w:rStyle w:val="Hyperlink"/>
                  </w:rPr>
                  <w:t>https://www.20087.com/9/96/NeiRanChaCheWeiLaiFaZhanQuShi.html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凭借其强大的动力和较高的作业效率，在重型货物搬运和室外作业环境中占据主导地位。然而，随着环保法规的趋严和电动技术的进步，内燃叉车正面临来自电动叉车的竞争压力。目前，制造商正致力于提高内燃叉车的燃油效率和排放控制，同时优化操作员的舒适性和安全性，以维持市场竞争力。</w:t>
      </w:r>
      <w:r>
        <w:rPr>
          <w:rFonts w:hint="eastAsia"/>
        </w:rPr>
        <w:br/>
      </w:r>
      <w:r>
        <w:rPr>
          <w:rFonts w:hint="eastAsia"/>
        </w:rPr>
        <w:t>　　未来，内燃叉车行业将朝着更加环保和高效的方向发展。采用替代燃料，如液化天然气（LNG）和氢燃料电池，将成为减少温室气体排放和依赖化石燃料的关键途径。同时，智能化和自动化技术的应用，如自动驾驶和远程监控，将提高内燃叉车的工作效率和安全性，减少人为错误。此外，增强的人机交互界面和人体工程学设计，将提升操作员的工作体验，减少职业疲劳和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3066b6e54edb" w:history="1">
        <w:r>
          <w:rPr>
            <w:rStyle w:val="Hyperlink"/>
          </w:rPr>
          <w:t>2024-2030年中国内燃叉车市场深度调查研究与发展趋势分析报告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内燃叉车产业链。内燃叉车报告详细分析了市场竞争格局，聚焦了重点企业及品牌影响力，并对价格机制和内燃叉车细分市场特征进行了探讨。此外，报告还对市场前景进行了展望，预测了行业发展趋势，并就潜在的风险与机遇提供了专业的见解。内燃叉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2024年中国内燃叉车行业发展环境分析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内燃叉车行业相关政策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2024年中国内燃叉车行业发展社会环境分析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内燃叉车行业发展概述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一、内燃叉车行业定义及分类</w:t>
      </w:r>
      <w:r>
        <w:rPr>
          <w:rFonts w:hint="eastAsia"/>
        </w:rPr>
        <w:br/>
      </w:r>
      <w:r>
        <w:rPr>
          <w:rFonts w:hint="eastAsia"/>
        </w:rPr>
        <w:t>　　　　二、内燃叉车行业经济特性</w:t>
      </w:r>
      <w:r>
        <w:rPr>
          <w:rFonts w:hint="eastAsia"/>
        </w:rPr>
        <w:br/>
      </w:r>
      <w:r>
        <w:rPr>
          <w:rFonts w:hint="eastAsia"/>
        </w:rPr>
        <w:t>　　　　三、内燃叉车产业链模型介绍及内燃叉车产业链图分析</w:t>
      </w:r>
      <w:r>
        <w:rPr>
          <w:rFonts w:hint="eastAsia"/>
        </w:rPr>
        <w:br/>
      </w:r>
      <w:r>
        <w:rPr>
          <w:rFonts w:hint="eastAsia"/>
        </w:rPr>
        <w:t>　　第二节 内燃叉车行业发展成熟度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内燃叉车行业相关产业动态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2024年世界内燃叉车行业市场运行形势分析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世界内燃叉车行业市场运行环境分析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世界内燃叉车行业市场发展情况分析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一、世界内燃叉车行业市场供需分析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二、世界内燃叉车行业市场规模分析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三、世界内燃叉车行业主要国家发展情况分析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世界内燃叉车行业重点企业分析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2024-2030年世界内燃叉车行业市场规模趋势预测分析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2024年中国内燃叉车行业技术发展分析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中国内燃叉车行业技术发展现状</w:t>
      </w:r>
      <w:r>
        <w:rPr>
          <w:rFonts w:hint="eastAsia"/>
        </w:rPr>
        <w:br/>
      </w:r>
      <w:r>
        <w:rPr>
          <w:rFonts w:hint="eastAsia"/>
        </w:rPr>
        <w:t>　　第二节 内燃叉车行业技术特点分析</w:t>
      </w:r>
      <w:r>
        <w:rPr>
          <w:rFonts w:hint="eastAsia"/>
        </w:rPr>
        <w:br/>
      </w:r>
      <w:r>
        <w:rPr>
          <w:rFonts w:hint="eastAsia"/>
        </w:rPr>
        <w:t>　　第三节 内燃叉车行业技术专利情况</w:t>
      </w:r>
      <w:r>
        <w:rPr>
          <w:rFonts w:hint="eastAsia"/>
        </w:rPr>
        <w:br/>
      </w:r>
      <w:r>
        <w:rPr>
          <w:rFonts w:hint="eastAsia"/>
        </w:rPr>
        <w:t>　　第四节 内燃叉车行业技术发展趋势分析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我国内燃叉车行业发展分析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2024年中国内燃叉车行业发展状况</w:t>
      </w:r>
      <w:r>
        <w:rPr>
          <w:rFonts w:hint="eastAsia"/>
        </w:rPr>
        <w:br/>
      </w:r>
      <w:r>
        <w:rPr>
          <w:rFonts w:hint="eastAsia"/>
        </w:rPr>
        <w:t>　　　　一、2024年内燃叉车行业发展状况分析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二、2024年中国内燃叉车行业发展动态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三、2024年我国内燃叉车行业发展热点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四、2024年我国内燃叉车行业存在的问题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2024年中国内燃叉车行业市场供需状况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三、中国内燃叉车行业产品价格分析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1、中国内燃叉车行业产品价格分析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四、2019-2024年中国内燃叉车行业市场规模分析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2019-2024年中国内燃叉车行业（所属行业）主要数据监测分析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2019-2024年中国内燃叉车行业（所属行业）不同所有制企业数据分析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2024年中国内燃叉车行业竞争格局分析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内燃叉车行业集中度分析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2024年中国内燃叉车行业SWOT模型分析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2024年内燃叉车行业优势生产企业竞争力分析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第三节 奇瑞迪凯重科安徽工业车辆有限公司</w:t>
      </w:r>
      <w:r>
        <w:rPr>
          <w:rFonts w:hint="eastAsia"/>
        </w:rPr>
        <w:br/>
      </w:r>
      <w:r>
        <w:rPr>
          <w:rFonts w:hint="eastAsia"/>
        </w:rPr>
        <w:t>　　第四节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第五节 林德（中国）叉车有限公司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第七节 龙工（上海）叉车有限公司</w:t>
      </w:r>
      <w:r>
        <w:rPr>
          <w:rFonts w:hint="eastAsia"/>
        </w:rPr>
        <w:br/>
      </w:r>
      <w:r>
        <w:rPr>
          <w:rFonts w:hint="eastAsia"/>
        </w:rPr>
        <w:t>　　第八节 大连叉车有限责任公司</w:t>
      </w:r>
      <w:r>
        <w:rPr>
          <w:rFonts w:hint="eastAsia"/>
        </w:rPr>
        <w:br/>
      </w:r>
      <w:r>
        <w:rPr>
          <w:rFonts w:hint="eastAsia"/>
        </w:rPr>
        <w:t>　　第九节 浙江美科斯叉车有限公司</w:t>
      </w:r>
      <w:r>
        <w:rPr>
          <w:rFonts w:hint="eastAsia"/>
        </w:rPr>
        <w:br/>
      </w:r>
      <w:r>
        <w:rPr>
          <w:rFonts w:hint="eastAsia"/>
        </w:rPr>
        <w:t>　　第十节 浙江佳力科技股份有限公司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2019-2024年中国内燃叉车行业上下游分析及其影响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2024年中国内燃叉车行业上游发展及影响分析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2024年中国内燃叉车行业下游发展及影响分析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2024-2030年内燃叉车行业发展及投资前景预测分析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2024-2030年内燃叉车行业市场规模预测分析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2024-2030年内燃叉车行业供需预测分析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中国内燃叉车行业五力分析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2024-2030年我国内燃叉车行业投资环境分析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2024-2030年我国内燃叉车行业前景展望分析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2024-2030年我国内燃叉车行业盈利能力预测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近年中国内燃叉车行业主要投资项目分析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2024-2030年中国内燃叉车行业投资周期分析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2024-2030年中国内燃叉车行业发展策略及投资建议分析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内燃叉车行业发展策略分析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内燃叉车行业市场的重点客户战略实施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2024-2030年中国内燃叉车产品生产及销售投资运作模式探讨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2024-2030年中国内燃叉车行业发展建议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中:智:林:：2024-2030年中国内燃叉车行业投资建议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2019-2024年内燃叉车相关专利申请数量变化走势图：个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内燃叉车产业链结构示意图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2019-2024年中国内燃叉车产量及其增速走势图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2019-2024年中国内燃叉车消费量及其增速走势图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2019-2024年中国内燃叉车市场规模及其增速走势图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2019-2024年中国内燃叉车市场价格走势图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2024-2030年中国内燃叉车产量及消费量预测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2019-2024年我国内燃叉车市场规模分区域统计表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3066b6e54edb" w:history="1">
        <w:r>
          <w:rPr>
            <w:rStyle w:val="Hyperlink"/>
          </w:rPr>
          <w:t>2024-2030年中国内燃叉车市场深度调查研究与发展趋势分析报告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f3066b6e54edb" w:history="1">
        <w:r>
          <w:rPr>
            <w:rStyle w:val="Hyperlink"/>
          </w:rPr>
          <w:t>https://www.20087.com/9/96/NeiRanChaCheWeiLaiFaZhanQuShi.html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8d04689bd4a3f" w:history="1">
      <w:r>
        <w:rPr>
          <w:rStyle w:val="Hyperlink"/>
        </w:rPr>
        <w:t>2024-2030年中国内燃叉车市场深度调查研究与发展趋势分析报告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eiRanChaCheWeiLaiFaZhanQuShi.html" TargetMode="External" Id="R0a0f3066b6e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eiRanChaCheWeiLaiFaZhanQuShi.html" TargetMode="External" Id="Rc558d04689b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2024-05-11T04:09:00Z</dcterms:created>
  <dcterms:modified xsi:type="dcterms:W3CDTF">2024-05-11T05:09:00Z</dcterms:modified>
  <dc:subject>2024-2030年中国内燃叉车市场深度调查研究与发展趋势分析报告</dc:subject>
  <dc:title>2024-2030年中国内燃叉车市场深度调查研究与发展趋势分析报告</dc:title>
  <cp:keywords>2024-2030年中国内燃叉车市场深度调查研究与发展趋势分析报告</cp:keywords>
  <dc:description>2024-2030年中国内燃叉车市场深度调查研究与发展趋势分析报告</dc:description>
</cp:coreProperties>
</file>