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5b449decd431d" w:history="1">
              <w:r>
                <w:rPr>
                  <w:rStyle w:val="Hyperlink"/>
                </w:rPr>
                <w:t>中国智能交通行业市场调查研究及发展前景预测报告（2024年版）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5b449decd431d" w:history="1">
              <w:r>
                <w:rPr>
                  <w:rStyle w:val="Hyperlink"/>
                </w:rPr>
                <w:t>中国智能交通行业市场调查研究及发展前景预测报告（2024年版）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5b449decd431d" w:history="1">
                <w:r>
                  <w:rPr>
                    <w:rStyle w:val="Hyperlink"/>
                  </w:rPr>
                  <w:t>https://www.20087.com/M_JiaoTongYunShu/6A/ZhiNengJiaoTongShiChangXuQiuFenXiYuFaZhanQuShiYuCe.html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近年来取得了长足进展，成为全球交通管理和发展的重要方向。目前，智能交通技术涵盖了交通信号控制、电子警察系统、车载导航系统等多个方面，旨在提高交通效率、减少拥堵、提升交通安全。随着5G通信技术的应用，车路协同系统成为智能交通的关键组成部分，它通过车辆与基础设施之间的通信，实现车辆间的协作驾驶，为自动驾驶技术的普及提供了基础。目前，尽管智能交通技术已取得一定成就，但仍面临技术难度、数据安全和标准化等方面的挑战。</w:t>
      </w:r>
      <w:r>
        <w:rPr>
          <w:rFonts w:hint="eastAsia"/>
        </w:rPr>
        <w:br/>
      </w:r>
      <w:r>
        <w:rPr>
          <w:rFonts w:hint="eastAsia"/>
        </w:rPr>
        <w:t>　　未来，智能交通将继续快速发展，技术融合将是主要趋势。随着物联网、大数据、人工智能等技术的不断进步，智能交通系统将变得更加高效、安全和环保。车路协同技术将进一步完善，通过构建完整的车路协同网络，实现自动驾驶车辆的大规模应用。此外，通过国际标准化组织的支持，智能交通技术的标准化工作将取得突破，推动技术的兼容性和可扩展性。智能交通系统的应用将更加系统化，实现交通管理的全面智能化，包括交通信号优化、智能停车管理、公共交通优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5b449decd431d" w:history="1">
        <w:r>
          <w:rPr>
            <w:rStyle w:val="Hyperlink"/>
          </w:rPr>
          <w:t>中国智能交通行业市场调查研究及发展前景预测报告（2024年版）</w:t>
        </w:r>
      </w:hyperlink>
      <w:r>
        <w:rPr>
          <w:rFonts w:hint="eastAsia"/>
        </w:rPr>
        <w:t>》基于权威机构及智能交通相关协会等渠道的资料数据，全方位分析了智能交通行业的现状、市场需求及市场规模。智能交通报告详细探讨了产业链结构、价格趋势，并对智能交通各细分市场进行了研究。同时，预测了智能交通市场前景与发展趋势，剖析了品牌竞争状态、市场集中度，以及智能交通重点企业的表现。此外，智能交通报告还揭示了行业发展的潜在风险与机遇，为智能交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智能交通行业不同类型企业投资准入政策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智能交通行企业投资导向政策</w:t>
      </w:r>
      <w:r>
        <w:rPr>
          <w:rFonts w:hint="eastAsia"/>
        </w:rPr>
        <w:br/>
      </w:r>
      <w:r>
        <w:rPr>
          <w:rFonts w:hint="eastAsia"/>
        </w:rPr>
        <w:t>　　　　1.3.1 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1.3.2 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1.3.3 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1.3.4 加快智能交通标准化体系建设</w:t>
      </w:r>
      <w:r>
        <w:rPr>
          <w:rFonts w:hint="eastAsia"/>
        </w:rPr>
        <w:br/>
      </w:r>
      <w:r>
        <w:rPr>
          <w:rFonts w:hint="eastAsia"/>
        </w:rPr>
        <w:t>　　　　1.3.5 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1.3.6 加快推进智能交通产业化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智能交通行业企业投资价值分析</w:t>
      </w:r>
      <w:r>
        <w:rPr>
          <w:rFonts w:hint="eastAsia"/>
        </w:rPr>
        <w:br/>
      </w:r>
      <w:r>
        <w:rPr>
          <w:rFonts w:hint="eastAsia"/>
        </w:rPr>
        <w:t>　　2.1 智能交通行业企业投资环境（PEST）分析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智能交通行业企业投资SWOT分析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智能交通行业企业投资波特五力模型分析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2019-2024年中国智能交通行业市场结构分析</w:t>
      </w:r>
      <w:r>
        <w:rPr>
          <w:rFonts w:hint="eastAsia"/>
        </w:rPr>
        <w:br/>
      </w:r>
      <w:r>
        <w:rPr>
          <w:rFonts w:hint="eastAsia"/>
        </w:rPr>
        <w:t>　　　　2.4.1 产值规模分析</w:t>
      </w:r>
      <w:r>
        <w:rPr>
          <w:rFonts w:hint="eastAsia"/>
        </w:rPr>
        <w:br/>
      </w:r>
      <w:r>
        <w:rPr>
          <w:rFonts w:hint="eastAsia"/>
        </w:rPr>
        <w:t>　　　　2.4.2 市场主体分析</w:t>
      </w:r>
      <w:r>
        <w:rPr>
          <w:rFonts w:hint="eastAsia"/>
        </w:rPr>
        <w:br/>
      </w:r>
      <w:r>
        <w:rPr>
          <w:rFonts w:hint="eastAsia"/>
        </w:rPr>
        <w:t>　　　　2.4.3 需求结构分析</w:t>
      </w:r>
      <w:r>
        <w:rPr>
          <w:rFonts w:hint="eastAsia"/>
        </w:rPr>
        <w:br/>
      </w:r>
      <w:r>
        <w:rPr>
          <w:rFonts w:hint="eastAsia"/>
        </w:rPr>
        <w:t>　　　　2.4.4 竞争格局分析</w:t>
      </w:r>
      <w:r>
        <w:rPr>
          <w:rFonts w:hint="eastAsia"/>
        </w:rPr>
        <w:br/>
      </w:r>
      <w:r>
        <w:rPr>
          <w:rFonts w:hint="eastAsia"/>
        </w:rPr>
        <w:t>　　2.5 2019-2024年中国智能交通市场供需形势分析</w:t>
      </w:r>
      <w:r>
        <w:rPr>
          <w:rFonts w:hint="eastAsia"/>
        </w:rPr>
        <w:br/>
      </w:r>
      <w:r>
        <w:rPr>
          <w:rFonts w:hint="eastAsia"/>
        </w:rPr>
        <w:t>　　　　2.5.1 需求规模分析</w:t>
      </w:r>
      <w:r>
        <w:rPr>
          <w:rFonts w:hint="eastAsia"/>
        </w:rPr>
        <w:br/>
      </w:r>
      <w:r>
        <w:rPr>
          <w:rFonts w:hint="eastAsia"/>
        </w:rPr>
        <w:t>　　　　2.5.2 供应规模分析</w:t>
      </w:r>
      <w:r>
        <w:rPr>
          <w:rFonts w:hint="eastAsia"/>
        </w:rPr>
        <w:br/>
      </w:r>
      <w:r>
        <w:rPr>
          <w:rFonts w:hint="eastAsia"/>
        </w:rPr>
        <w:t>　　　　2.5.3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智能交通行业企业投资目标项目评估要素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同业竞争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车联网项目投资机会评估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手机导航项目投资机会评估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ETC系统项目投资机会评估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电子警察项目投资机会评估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立体停车场项目投资机会评估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智能交通行业企业投资目标区域评估要素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华北地区智能交通项目投资机会评估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东北地区智能交通项目投资机会评估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华东地区智能交通项目投资机会评估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华中地区智能交通项目投资机会评估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华南地区智能交通项目投资机会评估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西部地区智能交通项目投资机会评估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智能交通产业链企业投资机会评估</w:t>
      </w:r>
      <w:r>
        <w:rPr>
          <w:rFonts w:hint="eastAsia"/>
        </w:rPr>
        <w:br/>
      </w:r>
      <w:r>
        <w:rPr>
          <w:rFonts w:hint="eastAsia"/>
        </w:rPr>
        <w:t>　　6.1 智能交通行业产业链分析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产业链上游智能芯片市场投资潜力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产业链上游新材料市场投资潜力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产业链下游汽车市场投资潜力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产业链下游物流市场投资潜力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前景预测</w:t>
      </w:r>
      <w:r>
        <w:rPr>
          <w:rFonts w:hint="eastAsia"/>
        </w:rPr>
        <w:br/>
      </w:r>
      <w:r>
        <w:rPr>
          <w:rFonts w:hint="eastAsia"/>
        </w:rPr>
        <w:t>　　6.6 智能交通产业链投资建议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智能交通行业重点企业投资动态分析</w:t>
      </w:r>
      <w:r>
        <w:rPr>
          <w:rFonts w:hint="eastAsia"/>
        </w:rPr>
        <w:br/>
      </w:r>
      <w:r>
        <w:rPr>
          <w:rFonts w:hint="eastAsia"/>
        </w:rPr>
        <w:t>　　7.1 智能交通行业重点企业选择</w:t>
      </w:r>
      <w:r>
        <w:rPr>
          <w:rFonts w:hint="eastAsia"/>
        </w:rPr>
        <w:br/>
      </w:r>
      <w:r>
        <w:rPr>
          <w:rFonts w:hint="eastAsia"/>
        </w:rPr>
        <w:t>　　　　7.1.1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7.1.2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7.1.3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7.1.4 亿阳信通股份有限公司</w:t>
      </w:r>
      <w:r>
        <w:rPr>
          <w:rFonts w:hint="eastAsia"/>
        </w:rPr>
        <w:br/>
      </w:r>
      <w:r>
        <w:rPr>
          <w:rFonts w:hint="eastAsia"/>
        </w:rPr>
        <w:t>　　　　7.1.5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7.1.6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7.2 智能交通行业重点企业经营效益分析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智能交通行业重点企业投资动向分析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智能交通行业重点企业发展策略分析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智能交通项目投资成本构成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研发成本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智能交通项目综合效益分析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智能交通项目运作模式分析</w:t>
      </w:r>
      <w:r>
        <w:rPr>
          <w:rFonts w:hint="eastAsia"/>
        </w:rPr>
        <w:br/>
      </w:r>
      <w:r>
        <w:rPr>
          <w:rFonts w:hint="eastAsia"/>
        </w:rPr>
        <w:t>　　　　8.3.1 政府投资模式</w:t>
      </w:r>
      <w:r>
        <w:rPr>
          <w:rFonts w:hint="eastAsia"/>
        </w:rPr>
        <w:br/>
      </w:r>
      <w:r>
        <w:rPr>
          <w:rFonts w:hint="eastAsia"/>
        </w:rPr>
        <w:t>　　　　8.3.2 BOT模式</w:t>
      </w:r>
      <w:r>
        <w:rPr>
          <w:rFonts w:hint="eastAsia"/>
        </w:rPr>
        <w:br/>
      </w:r>
      <w:r>
        <w:rPr>
          <w:rFonts w:hint="eastAsia"/>
        </w:rPr>
        <w:t>　　　　8.3.3 BLT模式</w:t>
      </w:r>
      <w:r>
        <w:rPr>
          <w:rFonts w:hint="eastAsia"/>
        </w:rPr>
        <w:br/>
      </w:r>
      <w:r>
        <w:rPr>
          <w:rFonts w:hint="eastAsia"/>
        </w:rPr>
        <w:t>　　　　8.3.4 BT模式</w:t>
      </w:r>
      <w:r>
        <w:rPr>
          <w:rFonts w:hint="eastAsia"/>
        </w:rPr>
        <w:br/>
      </w:r>
      <w:r>
        <w:rPr>
          <w:rFonts w:hint="eastAsia"/>
        </w:rPr>
        <w:t>　　8.4 智能交通项目融资模式分析</w:t>
      </w:r>
      <w:r>
        <w:rPr>
          <w:rFonts w:hint="eastAsia"/>
        </w:rPr>
        <w:br/>
      </w:r>
      <w:r>
        <w:rPr>
          <w:rFonts w:hint="eastAsia"/>
        </w:rPr>
        <w:t>　　　　8.4.1 地方财政投资</w:t>
      </w:r>
      <w:r>
        <w:rPr>
          <w:rFonts w:hint="eastAsia"/>
        </w:rPr>
        <w:br/>
      </w:r>
      <w:r>
        <w:rPr>
          <w:rFonts w:hint="eastAsia"/>
        </w:rPr>
        <w:t>　　　　8.4.2 股本金置换模式</w:t>
      </w:r>
      <w:r>
        <w:rPr>
          <w:rFonts w:hint="eastAsia"/>
        </w:rPr>
        <w:br/>
      </w:r>
      <w:r>
        <w:rPr>
          <w:rFonts w:hint="eastAsia"/>
        </w:rPr>
        <w:t>　　　　8.4.3 信托贷款模式</w:t>
      </w:r>
      <w:r>
        <w:rPr>
          <w:rFonts w:hint="eastAsia"/>
        </w:rPr>
        <w:br/>
      </w:r>
      <w:r>
        <w:rPr>
          <w:rFonts w:hint="eastAsia"/>
        </w:rPr>
        <w:t>　　　　8.4.4 售出回租模式</w:t>
      </w:r>
      <w:r>
        <w:rPr>
          <w:rFonts w:hint="eastAsia"/>
        </w:rPr>
        <w:br/>
      </w:r>
      <w:r>
        <w:rPr>
          <w:rFonts w:hint="eastAsia"/>
        </w:rPr>
        <w:t>　　8.5 智能交通项目投资经济性分析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智能交通行业企业投资风险预警</w:t>
      </w:r>
      <w:r>
        <w:rPr>
          <w:rFonts w:hint="eastAsia"/>
        </w:rPr>
        <w:br/>
      </w:r>
      <w:r>
        <w:rPr>
          <w:rFonts w:hint="eastAsia"/>
        </w:rPr>
        <w:t>　　9.1 智能交通行业进入\退出壁垒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智能交通行业投资外部风险预警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环境风险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智能交通行业投资内部风险预警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标准风险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智能交通项目运营风险预警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维护风险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中~智~林~－智能交通行业企业投资策略建议</w:t>
      </w:r>
      <w:r>
        <w:rPr>
          <w:rFonts w:hint="eastAsia"/>
        </w:rPr>
        <w:br/>
      </w:r>
      <w:r>
        <w:rPr>
          <w:rFonts w:hint="eastAsia"/>
        </w:rPr>
        <w:t>　　10.1 智能交通行业企业投资建议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智能交通项目招商策略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智能交通项目融资策略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智能交通项目运营策略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提升创新能力</w:t>
      </w:r>
      <w:r>
        <w:rPr>
          <w:rFonts w:hint="eastAsia"/>
        </w:rPr>
        <w:br/>
      </w:r>
      <w:r>
        <w:rPr>
          <w:rFonts w:hint="eastAsia"/>
        </w:rPr>
        <w:t>　　　　10.4.4 培育市场需求</w:t>
      </w:r>
      <w:r>
        <w:rPr>
          <w:rFonts w:hint="eastAsia"/>
        </w:rPr>
        <w:br/>
      </w:r>
      <w:r>
        <w:rPr>
          <w:rFonts w:hint="eastAsia"/>
        </w:rPr>
        <w:t>　　　　10.4.5 完善标准体系</w:t>
      </w:r>
      <w:r>
        <w:rPr>
          <w:rFonts w:hint="eastAsia"/>
        </w:rPr>
        <w:br/>
      </w:r>
      <w:r>
        <w:rPr>
          <w:rFonts w:hint="eastAsia"/>
        </w:rPr>
        <w:t>　　10.5 智能交通项目退出机制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智能交通领域的需求情况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2024年中国智能交通系统（控股）有限公司综合损益表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2019-2024年深圳市赛为智能股份有限公司总资产和净资产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2024-2030年深圳市赛为智能股份有限公司营业收入和净利润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2019-2024年上海宝信软件股份有限公司总资产和净资产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2019-2024年亿阳信通股份有限公司总资产和净资产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2019-2024年北京四维图新科技股份有限公司总资产和净资产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2024-2030年北京四维图新科技股份有限公司营业收入和净利润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2024年北京四维图新科技股份有限公司营业收入和净利润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2024-2030年北京四维图新科技股份有限公司现金流量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2024年北京四维图新科技股份有限公司现金流量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2019-2024年北京易华录信息技术股份有限公司总资产和净资产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2024-2030年北京易华录信息技术股份有限公司营业收入和净利润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2024年北京易华录信息技术股份有限公司营业收入和净利润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2024-2030年北京易华录信息技术股份有限公司现金流量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2024年北京易华录信息技术股份有限公司现金流量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2024年智能交通行业上市公司盈利能力指标分析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2024年智能交通行业上市公司成长能力指标分析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2024年智能交通行业上市公司营运能力指标分析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2024年智能交通行业上市公司偿债能力指标分析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2024年中国智能交通系统（控股）有限公司主营业务收入分行业情况</w:t>
      </w:r>
      <w:r>
        <w:rPr>
          <w:rFonts w:hint="eastAsia"/>
        </w:rPr>
        <w:br/>
      </w:r>
      <w:r>
        <w:rPr>
          <w:rFonts w:hint="eastAsia"/>
        </w:rPr>
        <w:t>　　图表 2024年深圳市赛为智能股份有限公司主营业务收入分行业、区域情况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2024年上海宝信软件股份有限公司主营业务收入分行业、区域情况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2024年亿阳信通股份有限公司主营业务收入分行业、区域情况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2024年北京四维图新科技股份有限公司主营业务收入分行业、区域情况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2024年北京易华录信息技术股份有限公司主营业务收入分行业、区域情况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5b449decd431d" w:history="1">
        <w:r>
          <w:rPr>
            <w:rStyle w:val="Hyperlink"/>
          </w:rPr>
          <w:t>中国智能交通行业市场调查研究及发展前景预测报告（2024年版）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5b449decd431d" w:history="1">
        <w:r>
          <w:rPr>
            <w:rStyle w:val="Hyperlink"/>
          </w:rPr>
          <w:t>https://www.20087.com/M_JiaoTongYunShu/6A/ZhiNengJiaoTongShiChangXuQiuFenXiYuFaZhanQuShiYuCe.html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bbfa14c6d4f4f" w:history="1">
      <w:r>
        <w:rPr>
          <w:rStyle w:val="Hyperlink"/>
        </w:rPr>
        <w:t>中国智能交通行业市场调查研究及发展前景预测报告（2024年版）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ZhiNengJiaoTongShiChangXuQiuFenXiYuFaZhanQuShiYuCe.html" TargetMode="External" Id="Rc645b449dec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ZhiNengJiaoTongShiChangXuQiuFenXiYuFaZhanQuShiYuCe.html" TargetMode="External" Id="R9eabbfa14c6d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2024-05-11T02:20:00Z</dcterms:created>
  <dcterms:modified xsi:type="dcterms:W3CDTF">2024-05-11T03:20:00Z</dcterms:modified>
  <dc:subject>中国智能交通行业市场调查研究及发展前景预测报告（2024年版）</dc:subject>
  <dc:title>中国智能交通行业市场调查研究及发展前景预测报告（2024年版）</dc:title>
  <cp:keywords>中国智能交通行业市场调查研究及发展前景预测报告（2024年版）</cp:keywords>
  <dc:description>中国智能交通行业市场调查研究及发展前景预测报告（2024年版）</dc:description>
</cp:coreProperties>
</file>