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d90d06a714d22" w:history="1">
              <w:r>
                <w:rPr>
                  <w:rStyle w:val="Hyperlink"/>
                </w:rPr>
                <w:t>2026-2032年中国船用动力电池行业研究与市场前景预测报告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d90d06a714d22" w:history="1">
              <w:r>
                <w:rPr>
                  <w:rStyle w:val="Hyperlink"/>
                </w:rPr>
                <w:t>2026-2032年中国船用动力电池行业研究与市场前景预测报告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d90d06a714d22" w:history="1">
                <w:r>
                  <w:rPr>
                    <w:rStyle w:val="Hyperlink"/>
                  </w:rPr>
                  <w:t>https://www.20087.com/1/07/ChuanYongDongLiDianChiHangYeQianJingQuShi.html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动力电池是专门为船舶设计的动力电池系统，主要用于电动船或混合动力船上，替代传统的燃油发动机。近年来，随着环保法规的日益严格以及绿色能源理念的深入人心，越来越多的航运企业开始关注电动船舶的发展潜力。目前，锂离子电池因其能量密度高、循环寿命长等特点，成为船用动力电池的主要选择。尽管如此，船用动力电池仍面临诸多挑战，包括安全性要求高、充电基础设施不完善以及续航里程有限等问题。此外，不同类型的船舶对于电池性能的要求也各不相同，这对产品的定制化提出了更高要求。</w:t>
      </w:r>
      <w:r>
        <w:rPr>
          <w:rFonts w:hint="eastAsia"/>
        </w:rPr>
        <w:br/>
      </w:r>
      <w:r>
        <w:rPr>
          <w:rFonts w:hint="eastAsia"/>
        </w:rPr>
        <w:t>　　未来，随着电池技术的进步特别是固态电池等新一代储能技术的研发突破，船用动力电池的能量密度将进一步提升，成本也会有所下降，这将大大拓展其应用范围。特别是在内河运输、近海作业以及港口作业等场景下，电动船舶凭借零排放的优势将成为主流选择。与此同时，随着物联网(IoT)技术的发展，智能化管理系统将被集成到船用动力电池中，实现对电池状态的实时监控和故障预警，提高运行安全性和维护效率。此外，政府对清洁能源船舶的支持政策也将促进相关产业的发展，鼓励更多的创新解决方案出现，共同推动水上交通向低碳化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1d90d06a714d22" w:history="1">
        <w:r>
          <w:rPr>
            <w:rStyle w:val="Hyperlink"/>
          </w:rPr>
          <w:t>2026-2032年中国船用动力电池行业研究与市场前景预测报告</w:t>
        </w:r>
      </w:hyperlink>
      <w:r>
        <w:rPr>
          <w:rFonts w:hint="eastAsia"/>
        </w:rPr>
        <w:t>基于统计局、相关行业协会及科研机构的详实数据，系统分析船用动力电池市场供需状况、技术发展路径及竞争格局。报告客观评估当前船用动力电池市场规模，预测行业增长潜力，并对船用动力电池重点企业的市场竞争力进行分析。通过分析市场机遇与风险因素，为投资者提供项目评估参考和风险应对建议，助力把握船用动力电池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船用动力电池行业界定</w:t>
      </w:r>
      <w:r>
        <w:rPr>
          <w:rFonts w:hint="eastAsia"/>
        </w:rPr>
        <w:br/>
      </w:r>
      <w:r>
        <w:rPr>
          <w:rFonts w:hint="eastAsia"/>
        </w:rPr>
        <w:t>　　第一节 船用动力电池行业定义</w:t>
      </w:r>
      <w:r>
        <w:rPr>
          <w:rFonts w:hint="eastAsia"/>
        </w:rPr>
        <w:br/>
      </w:r>
      <w:r>
        <w:rPr>
          <w:rFonts w:hint="eastAsia"/>
        </w:rPr>
        <w:t>　　第二节 船用动力电池行业特点分析</w:t>
      </w:r>
      <w:r>
        <w:rPr>
          <w:rFonts w:hint="eastAsia"/>
        </w:rPr>
        <w:br/>
      </w:r>
      <w:r>
        <w:rPr>
          <w:rFonts w:hint="eastAsia"/>
        </w:rPr>
        <w:t>　　第三节 船用动力电池行业发展历程</w:t>
      </w:r>
      <w:r>
        <w:rPr>
          <w:rFonts w:hint="eastAsia"/>
        </w:rPr>
        <w:br/>
      </w:r>
      <w:r>
        <w:rPr>
          <w:rFonts w:hint="eastAsia"/>
        </w:rPr>
        <w:t>　　第四节 船用动力电池产业链分析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船用动力电池行业经济环境分析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一、船用动力电池行业相关政策</w:t>
      </w:r>
      <w:r>
        <w:rPr>
          <w:rFonts w:hint="eastAsia"/>
        </w:rPr>
        <w:br/>
      </w:r>
      <w:r>
        <w:rPr>
          <w:rFonts w:hint="eastAsia"/>
        </w:rPr>
        <w:t>　　　　二、船用动力电池行业相关标准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2025-2026年船用动力电池行业技术发展现状及趋势分析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全球船用动力电池行业发展态势分析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全球船用动力电池行业总体情况</w:t>
      </w:r>
      <w:r>
        <w:rPr>
          <w:rFonts w:hint="eastAsia"/>
        </w:rPr>
        <w:br/>
      </w:r>
      <w:r>
        <w:rPr>
          <w:rFonts w:hint="eastAsia"/>
        </w:rPr>
        <w:t>　　第二节 船用动力电池行业重点国家、地区市场分析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全球船用动力电池行业发展前景预测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一、2020-2025年船用动力电池行业市场需求情况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中国船用动力电池行业产量情况分析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一、2020-2025年船用动力电池行业产量统计分析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二、船用动力电池行业区域产量分析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三、2026-2032年船用动力电池行业产量预测分析</w:t>
      </w:r>
      <w:r>
        <w:rPr>
          <w:rFonts w:hint="eastAsia"/>
        </w:rPr>
        <w:br/>
      </w:r>
      <w:r>
        <w:rPr>
          <w:rFonts w:hint="eastAsia"/>
        </w:rPr>
        <w:t>　　第四节 船用动力电池行业市场供需平衡状况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一、2020-2025年船用动力电池行业出口情况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三、2026-2032年船用动力电池行业出口情况预测</w:t>
      </w:r>
      <w:r>
        <w:rPr>
          <w:rFonts w:hint="eastAsia"/>
        </w:rPr>
        <w:br/>
      </w:r>
      <w:r>
        <w:rPr>
          <w:rFonts w:hint="eastAsia"/>
        </w:rPr>
        <w:t>　　第二节 船用动力电池行业进口情况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一、2020-2025年船用动力电池行业进口情况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三、2026-2032年船用动力电池行业进口情况预测</w:t>
      </w:r>
      <w:r>
        <w:rPr>
          <w:rFonts w:hint="eastAsia"/>
        </w:rPr>
        <w:br/>
      </w:r>
      <w:r>
        <w:rPr>
          <w:rFonts w:hint="eastAsia"/>
        </w:rPr>
        <w:t>　　第三节 船用动力电池行业进出口面临的挑战及对策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中国船用动力电池行业产品价格监测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一、船用动力电池市场价格特征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二、当前船用动力电池市场价格评述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三、影响船用动力电池市场价格因素分析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中国船用动力电池行业重点区域市场分析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船用动力电池行业区域市场分布情况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船用动力电池行业细分市场调研分析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船用动力电池细分产品（一）市场调研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船用动力电池细分产品（二）市场调研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船用动力电池行业风险及对策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2026-2032年船用动力电池行业发展环境分析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2026-2032年船用动力电池行业投资特性分析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二、船用动力电池行业盈利模式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三、船用动力电池行业盈利因素</w:t>
      </w:r>
      <w:r>
        <w:rPr>
          <w:rFonts w:hint="eastAsia"/>
        </w:rPr>
        <w:br/>
      </w:r>
      <w:r>
        <w:rPr>
          <w:rFonts w:hint="eastAsia"/>
        </w:rPr>
        <w:t>　　第三节 船用动力电池行业“波特五力模型”分析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2026-2032年船用动力电池行业风险及对策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船用动力电池企业竞争策略分析</w:t>
      </w:r>
      <w:r>
        <w:rPr>
          <w:rFonts w:hint="eastAsia"/>
        </w:rPr>
        <w:br/>
      </w:r>
      <w:r>
        <w:rPr>
          <w:rFonts w:hint="eastAsia"/>
        </w:rPr>
        <w:t>　　第一节 船用动力电池市场竞争策略分析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一、2026-2032年中国船用动力电池市场增长潜力分析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二、2026-2032年中国船用动力电池主要潜力品种分析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三、现有船用动力电池产品竞争策略分析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四、潜力船用动力电池品种竞争策略选择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2026-2032年中国船用动力电池企业竞争策略分析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一、2026-2032年我国船用动力电池市场竞争趋势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二、2026-2032年船用动力电池行业竞争格局展望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四、2026-2032年船用动力电池企业竞争策略分析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2026-2032年中国船用动力电池行业发展趋势分析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一、2026-2032年船用动力电池技术发展趋势分析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二、2026-2032年船用动力电池产品发展趋势分析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2026-2032年中国船用动力电池市场趋势分析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一、2026-2032年船用动力电池发展趋势预测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二、2026-2032年船用动力电池市场前景分析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三、2026-2032年船用动力电池产业政策趋向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2026-2032年船用动力电池行业投资价值评估分析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船用动力电池行业发展建议分析</w:t>
      </w:r>
      <w:r>
        <w:rPr>
          <w:rFonts w:hint="eastAsia"/>
        </w:rPr>
        <w:br/>
      </w:r>
      <w:r>
        <w:rPr>
          <w:rFonts w:hint="eastAsia"/>
        </w:rPr>
        <w:t>　　第一节 船用动力电池行业研究结论及建议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船用动力电池细分行业研究结论及建议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船用动力电池行业竞争策略总结及建议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船用动力电池行业历程</w:t>
      </w:r>
      <w:r>
        <w:rPr>
          <w:rFonts w:hint="eastAsia"/>
        </w:rPr>
        <w:br/>
      </w:r>
      <w:r>
        <w:rPr>
          <w:rFonts w:hint="eastAsia"/>
        </w:rPr>
        <w:t>　　图表 船用动力电池行业生命周期</w:t>
      </w:r>
      <w:r>
        <w:rPr>
          <w:rFonts w:hint="eastAsia"/>
        </w:rPr>
        <w:br/>
      </w:r>
      <w:r>
        <w:rPr>
          <w:rFonts w:hint="eastAsia"/>
        </w:rPr>
        <w:t>　　图表 船用动力电池行业产业链分析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船用动力电池企业信息</w:t>
      </w:r>
      <w:r>
        <w:rPr>
          <w:rFonts w:hint="eastAsia"/>
        </w:rPr>
        <w:br/>
      </w:r>
      <w:r>
        <w:rPr>
          <w:rFonts w:hint="eastAsia"/>
        </w:rPr>
        <w:t>　　图表 船用动力电池企业经营情况分析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d90d06a714d22" w:history="1">
        <w:r>
          <w:rPr>
            <w:rStyle w:val="Hyperlink"/>
          </w:rPr>
          <w:t>2026-2032年中国船用动力电池行业研究与市场前景预测报告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d90d06a714d22" w:history="1">
        <w:r>
          <w:rPr>
            <w:rStyle w:val="Hyperlink"/>
          </w:rPr>
          <w:t>https://www.20087.com/1/07/ChuanYongDongLiDianChiHangYeQianJingQuShi.html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热点：工业用超大容量蓄电池、船用动力电池应用、矿用蓄电池、船用动力电池风险、动力电池、船用动力电池充电不耐用怎么回事、湖南德赛电池、船用动力电池哪个牌子好、锂电池动力船舶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7b765bc5d46b9" w:history="1">
      <w:r>
        <w:rPr>
          <w:rStyle w:val="Hyperlink"/>
        </w:rPr>
        <w:t>2026-2032年中国船用动力电池行业研究与市场前景预测报告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uanYongDongLiDianChiHangYeQianJingQuShi.html" TargetMode="External" Id="R6e1d90d06a7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uanYongDongLiDianChiHangYeQianJingQuShi.html" TargetMode="External" Id="R7b67b765bc5d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2026-01-26T06:06:12Z</dcterms:created>
  <dcterms:modified xsi:type="dcterms:W3CDTF">2026-01-26T07:06:12Z</dcterms:modified>
  <dc:subject>2026-2032年中国船用动力电池行业研究与市场前景预测报告</dc:subject>
  <dc:title>2026-2032年中国船用动力电池行业研究与市场前景预测报告</dc:title>
  <cp:keywords>2026-2032年中国船用动力电池行业研究与市场前景预测报告</cp:keywords>
  <dc:description>2026-2032年中国船用动力电池行业研究与市场前景预测报告</dc:description>
</cp:coreProperties>
</file>