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373ef1684979" w:history="1">
              <w:r>
                <w:rPr>
                  <w:rStyle w:val="Hyperlink"/>
                </w:rPr>
                <w:t>2025-2031年中国水运产品市场研究与发展前景分析报告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373ef1684979" w:history="1">
              <w:r>
                <w:rPr>
                  <w:rStyle w:val="Hyperlink"/>
                </w:rPr>
                <w:t>2025-2031年中国水运产品市场研究与发展前景分析报告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c373ef1684979" w:history="1">
                <w:r>
                  <w:rPr>
                    <w:rStyle w:val="Hyperlink"/>
                  </w:rPr>
                  <w:t>https://www.20087.com/3/77/ShuiYunChanPinDeQianJingQuShi.html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产品泛指在内河、沿海及远洋航运中使用的船舶、设备、配套系统及相关服务，构成全球物流与贸易运输的重要支撑体系。目前，船舶类型涵盖集装箱船、散货船、油轮、液化气船、滚装船及客轮等，其设计与建造遵循严格的国际海事规范，注重航行安全、载运效率与环境合规。现代船舶普遍配备先进的导航系统（如电子海图、雷达、GPS）、动力装置（低速二冲程柴油机或双燃料发动机）与能效管理系统，以优化航程规划与燃油消耗。船体结构采用高强度钢材与防腐涂层，确保长期海上作业的耐久性。港口与航道基础设施配套包括装卸机械、导航助航设施与污染防控系统，保障运营效率与生态安全。行业面临IMO排放法规（如硫氧化物、碳强度指标）的持续收紧，推动船舶能效设计指数（EEDI）优化与替代燃料探索。然而，老旧船队更新缓慢、港口拥堵及极端天气影响仍对运营稳定性构成挑战。</w:t>
      </w:r>
      <w:r>
        <w:rPr>
          <w:rFonts w:hint="eastAsia"/>
        </w:rPr>
        <w:br/>
      </w:r>
      <w:r>
        <w:rPr>
          <w:rFonts w:hint="eastAsia"/>
        </w:rPr>
        <w:t>　　未来，水运产品的发展将聚焦于绿色动力、数字化运营与系统韧性提升。在动力系统方面，液化天然气（LNG）、甲醇、氨及氢等清洁燃料的应用将逐步扩大，配合碳捕集技术探索零碳航运路径。风力辅助推进（如旋翼帆、风筝系统）与空气润滑减阻技术将作为能效补充手段。船舶设计将向大型化、标准化与模块化发展，优化货物装载效率与港口周转速度。数字化技术深度融入运营全链条，船岸协同平台实现航行状态实时监控、航线优化与预测性维护，提升安全与效率。智能港口通过自动化装卸、无人驾驶集卡与区块链单证系统，加速货物周转。网络安全与韧性设计将强化，应对网络攻击与极端气候事件。循环经济理念推动船舶拆解与材料回收体系的完善，减少生命周期环境影响。长远来看，水运产品将从传统运输工具演变为集清洁能源、智能调度与生态责任于一体的现代航运系统核心单元，其发展依赖于船舶工程、能源技术与信息系统的协同创新，支撑全球供应链的低碳化与高效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c373ef1684979" w:history="1">
        <w:r>
          <w:rPr>
            <w:rStyle w:val="Hyperlink"/>
          </w:rPr>
          <w:t>2025-2031年中国水运产品市场研究与发展前景分析报告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水运产品行业的市场规模、需求变化、产业链动态及区域发展格局。报告重点解读了水运产品行业竞争态势与重点企业的市场表现，并通过科学研判行业趋势与前景，揭示了水运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水运产品产业概述</w:t>
      </w:r>
      <w:r>
        <w:rPr>
          <w:rFonts w:hint="eastAsia"/>
        </w:rPr>
        <w:br/>
      </w:r>
      <w:r>
        <w:rPr>
          <w:rFonts w:hint="eastAsia"/>
        </w:rPr>
        <w:t>　　第一节 水运产品定义与分类</w:t>
      </w:r>
      <w:r>
        <w:rPr>
          <w:rFonts w:hint="eastAsia"/>
        </w:rPr>
        <w:br/>
      </w:r>
      <w:r>
        <w:rPr>
          <w:rFonts w:hint="eastAsia"/>
        </w:rPr>
        <w:t>　　第二节 水运产品产业链结构及关键环节剖析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水运产品商业模式与盈利模式解析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水运产品经济指标与行业评估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全球水运产品市场发展综述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2019-2024年全球水运产品市场规模及增长趋势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主要国家与地区水运产品市场对比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2025-2031年全球水运产品行业发展趋势与前景预测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国际水运产品市场发展趋势及对我国启示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二、对我国水运产品市场的借鉴意义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水运产品市场的总体规模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一、2019-2024年水运产品市场规模变化及趋势分析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二、2025年水运产品行业市场规模特点</w:t>
      </w:r>
      <w:r>
        <w:rPr>
          <w:rFonts w:hint="eastAsia"/>
        </w:rPr>
        <w:br/>
      </w:r>
      <w:r>
        <w:rPr>
          <w:rFonts w:hint="eastAsia"/>
        </w:rPr>
        <w:t>　　第二节 水运产品市场规模的构成</w:t>
      </w:r>
      <w:r>
        <w:rPr>
          <w:rFonts w:hint="eastAsia"/>
        </w:rPr>
        <w:br/>
      </w:r>
      <w:r>
        <w:rPr>
          <w:rFonts w:hint="eastAsia"/>
        </w:rPr>
        <w:t>　　　　一、水运产品客户群体特征与偏好分析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二、不同类型水运产品市场规模分布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三、各地区水运产品市场规模差异与特点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水运产品市场规模的预测与展望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一、未来几年水运产品市场规模增长预测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国内外水运产品行业技术差距分析及差距形成的主要原因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2019-2024年中国水运产品行业总体发展与财务状况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2019-2024年水运产品行业规模情况</w:t>
      </w:r>
      <w:r>
        <w:rPr>
          <w:rFonts w:hint="eastAsia"/>
        </w:rPr>
        <w:br/>
      </w:r>
      <w:r>
        <w:rPr>
          <w:rFonts w:hint="eastAsia"/>
        </w:rPr>
        <w:t>　　　　一、水运产品行业企业数量规模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二、水运产品行业从业人员规模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三、水运产品行业市场敏感性分析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一、水运产品行业盈利能力</w:t>
      </w:r>
      <w:r>
        <w:rPr>
          <w:rFonts w:hint="eastAsia"/>
        </w:rPr>
        <w:br/>
      </w:r>
      <w:r>
        <w:rPr>
          <w:rFonts w:hint="eastAsia"/>
        </w:rPr>
        <w:t>　　　　二、水运产品行业偿债能力</w:t>
      </w:r>
      <w:r>
        <w:rPr>
          <w:rFonts w:hint="eastAsia"/>
        </w:rPr>
        <w:br/>
      </w:r>
      <w:r>
        <w:rPr>
          <w:rFonts w:hint="eastAsia"/>
        </w:rPr>
        <w:t>　　　　三、水运产品行业营运能力</w:t>
      </w:r>
      <w:r>
        <w:rPr>
          <w:rFonts w:hint="eastAsia"/>
        </w:rPr>
        <w:br/>
      </w:r>
      <w:r>
        <w:rPr>
          <w:rFonts w:hint="eastAsia"/>
        </w:rPr>
        <w:t>　　　　四、水运产品行业发展能力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水运产品细分市场（一）市场调研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水运产品细分市场（二）市场调研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2019-2024年中国水运产品行业重点区域调研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一、重点地区（一）水运产品市场规模与特点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二、重点地区（二）水运产品市场规模及特点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三、重点地区（三）水运产品市场规模及特点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四、重点地区（四）水运产品市场规模及特点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不同区域水运产品市场的对比与启示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二、水运产品市场拓展策略与建议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水运产品行业渠道分析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二、各类渠道对水运产品行业的影响</w:t>
      </w:r>
      <w:r>
        <w:rPr>
          <w:rFonts w:hint="eastAsia"/>
        </w:rPr>
        <w:br/>
      </w:r>
      <w:r>
        <w:rPr>
          <w:rFonts w:hint="eastAsia"/>
        </w:rPr>
        <w:t>　　　　三、主要水运产品企业渠道策略研究</w:t>
      </w:r>
      <w:r>
        <w:rPr>
          <w:rFonts w:hint="eastAsia"/>
        </w:rPr>
        <w:br/>
      </w:r>
      <w:r>
        <w:rPr>
          <w:rFonts w:hint="eastAsia"/>
        </w:rPr>
        <w:t>　　第二节 水运产品行业客户分析与定位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水运产品行业总体市场竞争状况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一、水运产品行业竞争结构分析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二、水运产品企业竞争格局与集中度评估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三、水运产品行业SWOT分析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水运产品企业发展策略分析</w:t>
      </w:r>
      <w:r>
        <w:rPr>
          <w:rFonts w:hint="eastAsia"/>
        </w:rPr>
        <w:br/>
      </w:r>
      <w:r>
        <w:rPr>
          <w:rFonts w:hint="eastAsia"/>
        </w:rPr>
        <w:t>　　第一节 水运产品市场与销售策略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水运产品品牌战略思考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中国水运产品行业发展环境分析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二、水运产品行业主管部门、监管体制及相关政策法规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3、水运产品行业的主要法律、法规和政策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4、2025年水运产品行业法律法规和政策对行业的影响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二、水运产品消费者需求分析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一、水运产品技术的应用与创新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二、水运产品行业发展的技术趋势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2025-2031年水运产品行业展趋势预测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2025-2031年水运产品市场发展前景分析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一、水运产品市场发展潜力</w:t>
      </w:r>
      <w:r>
        <w:rPr>
          <w:rFonts w:hint="eastAsia"/>
        </w:rPr>
        <w:br/>
      </w:r>
      <w:r>
        <w:rPr>
          <w:rFonts w:hint="eastAsia"/>
        </w:rPr>
        <w:t>　　　　二、水运产品市场前景分析</w:t>
      </w:r>
      <w:r>
        <w:rPr>
          <w:rFonts w:hint="eastAsia"/>
        </w:rPr>
        <w:br/>
      </w:r>
      <w:r>
        <w:rPr>
          <w:rFonts w:hint="eastAsia"/>
        </w:rPr>
        <w:t>　　　　三、水运产品细分行业发展前景分析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2025-2031年水运产品发展趋势预测</w:t>
      </w:r>
      <w:r>
        <w:rPr>
          <w:rFonts w:hint="eastAsia"/>
        </w:rPr>
        <w:br/>
      </w:r>
      <w:r>
        <w:rPr>
          <w:rFonts w:hint="eastAsia"/>
        </w:rPr>
        <w:t>　　　　一、水运产品发展趋势预测</w:t>
      </w:r>
      <w:r>
        <w:rPr>
          <w:rFonts w:hint="eastAsia"/>
        </w:rPr>
        <w:br/>
      </w:r>
      <w:r>
        <w:rPr>
          <w:rFonts w:hint="eastAsia"/>
        </w:rPr>
        <w:t>　　　　二、水运产品市场规模预测</w:t>
      </w:r>
      <w:r>
        <w:rPr>
          <w:rFonts w:hint="eastAsia"/>
        </w:rPr>
        <w:br/>
      </w:r>
      <w:r>
        <w:rPr>
          <w:rFonts w:hint="eastAsia"/>
        </w:rPr>
        <w:t>　　　　三、水运产品细分市场发展趋势预测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未来水运产品行业挑战与机遇探讨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一、水运产品行业挑战</w:t>
      </w:r>
      <w:r>
        <w:rPr>
          <w:rFonts w:hint="eastAsia"/>
        </w:rPr>
        <w:br/>
      </w:r>
      <w:r>
        <w:rPr>
          <w:rFonts w:hint="eastAsia"/>
        </w:rPr>
        <w:t>　　　　二、水运产品行业机遇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水运产品行业研究结论及建议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对水运产品行业发展的建议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中智林^对水运产品企业和投资者的建议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水运产品介绍</w:t>
      </w:r>
      <w:r>
        <w:rPr>
          <w:rFonts w:hint="eastAsia"/>
        </w:rPr>
        <w:br/>
      </w:r>
      <w:r>
        <w:rPr>
          <w:rFonts w:hint="eastAsia"/>
        </w:rPr>
        <w:t>　　图表 水运产品图片</w:t>
      </w:r>
      <w:r>
        <w:rPr>
          <w:rFonts w:hint="eastAsia"/>
        </w:rPr>
        <w:br/>
      </w:r>
      <w:r>
        <w:rPr>
          <w:rFonts w:hint="eastAsia"/>
        </w:rPr>
        <w:t>　　图表 水运产品产业链分析</w:t>
      </w:r>
      <w:r>
        <w:rPr>
          <w:rFonts w:hint="eastAsia"/>
        </w:rPr>
        <w:br/>
      </w:r>
      <w:r>
        <w:rPr>
          <w:rFonts w:hint="eastAsia"/>
        </w:rPr>
        <w:t>　　图表 水运产品主要特点</w:t>
      </w:r>
      <w:r>
        <w:rPr>
          <w:rFonts w:hint="eastAsia"/>
        </w:rPr>
        <w:br/>
      </w:r>
      <w:r>
        <w:rPr>
          <w:rFonts w:hint="eastAsia"/>
        </w:rPr>
        <w:t>　　图表 水运产品政策分析</w:t>
      </w:r>
      <w:r>
        <w:rPr>
          <w:rFonts w:hint="eastAsia"/>
        </w:rPr>
        <w:br/>
      </w:r>
      <w:r>
        <w:rPr>
          <w:rFonts w:hint="eastAsia"/>
        </w:rPr>
        <w:t>　　图表 水运产品标准 技术</w:t>
      </w:r>
      <w:r>
        <w:rPr>
          <w:rFonts w:hint="eastAsia"/>
        </w:rPr>
        <w:br/>
      </w:r>
      <w:r>
        <w:rPr>
          <w:rFonts w:hint="eastAsia"/>
        </w:rPr>
        <w:t>　　图表 水运产品最新消息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2019-2024年水运产品行业市场容量统计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水运产品价格走势</w:t>
      </w:r>
      <w:r>
        <w:rPr>
          <w:rFonts w:hint="eastAsia"/>
        </w:rPr>
        <w:br/>
      </w:r>
      <w:r>
        <w:rPr>
          <w:rFonts w:hint="eastAsia"/>
        </w:rPr>
        <w:t>　　图表 2024年水运产品成本和利润分析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2024年中国水运产品行业竞争力分析</w:t>
      </w:r>
      <w:r>
        <w:rPr>
          <w:rFonts w:hint="eastAsia"/>
        </w:rPr>
        <w:br/>
      </w:r>
      <w:r>
        <w:rPr>
          <w:rFonts w:hint="eastAsia"/>
        </w:rPr>
        <w:t>　　图表 水运产品优势</w:t>
      </w:r>
      <w:r>
        <w:rPr>
          <w:rFonts w:hint="eastAsia"/>
        </w:rPr>
        <w:br/>
      </w:r>
      <w:r>
        <w:rPr>
          <w:rFonts w:hint="eastAsia"/>
        </w:rPr>
        <w:t>　　图表 水运产品劣势</w:t>
      </w:r>
      <w:r>
        <w:rPr>
          <w:rFonts w:hint="eastAsia"/>
        </w:rPr>
        <w:br/>
      </w:r>
      <w:r>
        <w:rPr>
          <w:rFonts w:hint="eastAsia"/>
        </w:rPr>
        <w:t>　　图表 水运产品机会</w:t>
      </w:r>
      <w:r>
        <w:rPr>
          <w:rFonts w:hint="eastAsia"/>
        </w:rPr>
        <w:br/>
      </w:r>
      <w:r>
        <w:rPr>
          <w:rFonts w:hint="eastAsia"/>
        </w:rPr>
        <w:t>　　图表 水运产品威胁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水运产品品牌分析</w:t>
      </w:r>
      <w:r>
        <w:rPr>
          <w:rFonts w:hint="eastAsia"/>
        </w:rPr>
        <w:br/>
      </w:r>
      <w:r>
        <w:rPr>
          <w:rFonts w:hint="eastAsia"/>
        </w:rPr>
        <w:t>　　图表 水运产品企业（一）概述</w:t>
      </w:r>
      <w:r>
        <w:rPr>
          <w:rFonts w:hint="eastAsia"/>
        </w:rPr>
        <w:br/>
      </w:r>
      <w:r>
        <w:rPr>
          <w:rFonts w:hint="eastAsia"/>
        </w:rPr>
        <w:t>　　图表 企业水运产品业务分析</w:t>
      </w:r>
      <w:r>
        <w:rPr>
          <w:rFonts w:hint="eastAsia"/>
        </w:rPr>
        <w:br/>
      </w:r>
      <w:r>
        <w:rPr>
          <w:rFonts w:hint="eastAsia"/>
        </w:rPr>
        <w:t>　　图表 水运产品企业（一）经营情况分析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水运产品企业（二）简介</w:t>
      </w:r>
      <w:r>
        <w:rPr>
          <w:rFonts w:hint="eastAsia"/>
        </w:rPr>
        <w:br/>
      </w:r>
      <w:r>
        <w:rPr>
          <w:rFonts w:hint="eastAsia"/>
        </w:rPr>
        <w:t>　　图表 企业水运产品业务</w:t>
      </w:r>
      <w:r>
        <w:rPr>
          <w:rFonts w:hint="eastAsia"/>
        </w:rPr>
        <w:br/>
      </w:r>
      <w:r>
        <w:rPr>
          <w:rFonts w:hint="eastAsia"/>
        </w:rPr>
        <w:t>　　图表 水运产品企业（二）经营情况分析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水运产品企业（三）概况</w:t>
      </w:r>
      <w:r>
        <w:rPr>
          <w:rFonts w:hint="eastAsia"/>
        </w:rPr>
        <w:br/>
      </w:r>
      <w:r>
        <w:rPr>
          <w:rFonts w:hint="eastAsia"/>
        </w:rPr>
        <w:t>　　图表 企业水运产品业务情况</w:t>
      </w:r>
      <w:r>
        <w:rPr>
          <w:rFonts w:hint="eastAsia"/>
        </w:rPr>
        <w:br/>
      </w:r>
      <w:r>
        <w:rPr>
          <w:rFonts w:hint="eastAsia"/>
        </w:rPr>
        <w:t>　　图表 水运产品企业（三）经营情况分析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水运产品企业（三）盈利能力情况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水运产品企业（三）偿债能力情况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水运产品企业（三）运营能力情况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水运产品企业（三）成长能力情况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水运产品发展有利因素分析</w:t>
      </w:r>
      <w:r>
        <w:rPr>
          <w:rFonts w:hint="eastAsia"/>
        </w:rPr>
        <w:br/>
      </w:r>
      <w:r>
        <w:rPr>
          <w:rFonts w:hint="eastAsia"/>
        </w:rPr>
        <w:t>　　图表 水运产品发展不利因素分析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进入水运产品行业壁垒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2025-2031年中国水运产品行业市场容量预测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2025-2031年中国水运产品行业风险研究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373ef1684979" w:history="1">
        <w:r>
          <w:rPr>
            <w:rStyle w:val="Hyperlink"/>
          </w:rPr>
          <w:t>2025-2031年中国水运产品市场研究与发展前景分析报告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c373ef1684979" w:history="1">
        <w:r>
          <w:rPr>
            <w:rStyle w:val="Hyperlink"/>
          </w:rPr>
          <w:t>https://www.20087.com/3/77/ShuiYunChanPinDeQianJingQuShi.html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热点：水路运输、水运货物种类、水路运输适合什么货物、水运货物、水运材料、水运有哪些行业、水运是什么行业、水运条件有哪些、船运生意好做吗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cfcb7a097444a" w:history="1">
      <w:r>
        <w:rPr>
          <w:rStyle w:val="Hyperlink"/>
        </w:rPr>
        <w:t>2025-2031年中国水运产品市场研究与发展前景分析报告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iYunChanPinDeQianJingQuShi.html" TargetMode="External" Id="Ra1dc373ef168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iYunChanPinDeQianJingQuShi.html" TargetMode="External" Id="Ra59cfcb7a097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2025-08-04T06:22:00Z</dcterms:created>
  <dcterms:modified xsi:type="dcterms:W3CDTF">2025-08-04T07:22:00Z</dcterms:modified>
  <dc:subject>2025-2031年中国水运产品市场研究与发展前景分析报告</dc:subject>
  <dc:title>2025-2031年中国水运产品市场研究与发展前景分析报告</dc:title>
  <cp:keywords>2025-2031年中国水运产品市场研究与发展前景分析报告</cp:keywords>
  <dc:description>2025-2031年中国水运产品市场研究与发展前景分析报告</dc:description>
</cp:coreProperties>
</file>