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efebba1b8437c" w:history="1">
              <w:r>
                <w:rPr>
                  <w:rStyle w:val="Hyperlink"/>
                </w:rPr>
                <w:t>全球与中国商旅车行业现状调研分析及市场前景预测报告（2026-2032年）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efebba1b8437c" w:history="1">
              <w:r>
                <w:rPr>
                  <w:rStyle w:val="Hyperlink"/>
                </w:rPr>
                <w:t>全球与中国商旅车行业现状调研分析及市场前景预测报告（2026-2032年）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efebba1b8437c" w:history="1">
                <w:r>
                  <w:rPr>
                    <w:rStyle w:val="Hyperlink"/>
                  </w:rPr>
                  <w:t>https://www.20087.com/5/17/ShangLvCheShiChangXianZhuangHeQianJing.html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旅车指兼具商务接待与家庭出行功能的多功能乘用车，典型代表包括中大型MPV及部分跨界SUV，强调空间灵活性、乘坐舒适性与智能化配置。当前市场产品普遍配备多排座椅布局、独立空调系统、静谧座舱设计及L2级辅助驾驶功能，以满足企业接待、高端租赁及多孩家庭等多元需求。近年来，电动化转型显著提速，多款插电混动与纯电动商旅车型相继上市，依托电驱平台优势优化车内空间利用率。然而，商旅车仍面临使用场景相对小众、购置与维保成本较高、以及第三排乘坐体验与安全标准不统一等制约因素。此外，在私人消费领域，消费者对“商务属性过强”的审美顾虑亦影响其市场接受度。</w:t>
      </w:r>
      <w:r>
        <w:rPr>
          <w:rFonts w:hint="eastAsia"/>
        </w:rPr>
        <w:br/>
      </w:r>
      <w:r>
        <w:rPr>
          <w:rFonts w:hint="eastAsia"/>
        </w:rPr>
        <w:t>　　未来，商旅车将围绕“场景精细化、能源多元化与座舱智能化”三大维度重构产品逻辑。在场景定义上，车企将细分政务接待、跨境通勤、高端网约车、露营旅行等垂直用途，推出模块化内饰与专属服务包，强化功能适配性。能源策略方面，增程式电动、氢燃料电池等技术路径将与纯电路线并行，以解决长途续航焦虑并适应不同区域基建条件。智能座舱将成为核心竞争高地，通过多屏联动、语音分区控制、健康监测及办公协同系统，打造移动会客厅或家庭第二起居室体验。更重要的是，随着灵活用工与共享经济深化，商旅车有望融入B2B2C运营生态，例如与企业差旅平台、机场接送服务商深度绑定，从单纯交通工具升级为移动服务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efebba1b8437c" w:history="1">
        <w:r>
          <w:rPr>
            <w:rStyle w:val="Hyperlink"/>
          </w:rPr>
          <w:t>全球与中国商旅车行业现状调研分析及市场前景预测报告（2026-2032年）</w:t>
        </w:r>
      </w:hyperlink>
      <w:r>
        <w:rPr>
          <w:rFonts w:hint="eastAsia"/>
        </w:rPr>
        <w:t>》基于国家权威机构及相关协会的详实数据，结合一手调研资料，全面分析了商旅车行业的发展环境、市场规模及未来预测。报告详细解读了商旅车重点地区的市场表现、供需状况及价格趋势，并对商旅车进出口情况进行了前景预测。同时，报告深入探讨了商旅车技术现状与未来发展方向，重点分析了领先企业的经营表现及市场竞争力。通过SWOT分析，报告揭示了商旅车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中国商旅车概述</w:t>
      </w:r>
      <w:r>
        <w:rPr>
          <w:rFonts w:hint="eastAsia"/>
        </w:rPr>
        <w:br/>
      </w:r>
      <w:r>
        <w:rPr>
          <w:rFonts w:hint="eastAsia"/>
        </w:rPr>
        <w:t>　　第一节 商旅车行业定义</w:t>
      </w:r>
      <w:r>
        <w:rPr>
          <w:rFonts w:hint="eastAsia"/>
        </w:rPr>
        <w:br/>
      </w:r>
      <w:r>
        <w:rPr>
          <w:rFonts w:hint="eastAsia"/>
        </w:rPr>
        <w:t>　　第二节 商旅车行业发展特性</w:t>
      </w:r>
      <w:r>
        <w:rPr>
          <w:rFonts w:hint="eastAsia"/>
        </w:rPr>
        <w:br/>
      </w:r>
      <w:r>
        <w:rPr>
          <w:rFonts w:hint="eastAsia"/>
        </w:rPr>
        <w:t>　　第三节 商旅车产业链分析</w:t>
      </w:r>
      <w:r>
        <w:rPr>
          <w:rFonts w:hint="eastAsia"/>
        </w:rPr>
        <w:br/>
      </w:r>
      <w:r>
        <w:rPr>
          <w:rFonts w:hint="eastAsia"/>
        </w:rPr>
        <w:t>　　第四节 商旅车行业生命周期分析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中国商旅车行业发展环境分析</w:t>
      </w:r>
      <w:r>
        <w:rPr>
          <w:rFonts w:hint="eastAsia"/>
        </w:rPr>
        <w:br/>
      </w:r>
      <w:r>
        <w:rPr>
          <w:rFonts w:hint="eastAsia"/>
        </w:rPr>
        <w:t>　　第一节 商旅车行业经济环境分析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商旅车行业相关政策、标准</w:t>
      </w:r>
      <w:r>
        <w:rPr>
          <w:rFonts w:hint="eastAsia"/>
        </w:rPr>
        <w:br/>
      </w:r>
      <w:r>
        <w:rPr>
          <w:rFonts w:hint="eastAsia"/>
        </w:rPr>
        <w:t>　　第三节 商旅车行业相关发展规划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2025-2026年商旅车行业技术发展现状及趋势分析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商旅车行业技术发展现状分析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国内外商旅车行业技术差异与原因</w:t>
      </w:r>
      <w:r>
        <w:rPr>
          <w:rFonts w:hint="eastAsia"/>
        </w:rPr>
        <w:br/>
      </w:r>
      <w:r>
        <w:rPr>
          <w:rFonts w:hint="eastAsia"/>
        </w:rPr>
        <w:t>　　第三节 商旅车行业技术发展方向、趋势预测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提升商旅车行业技术能力策略建议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全球主要商旅车市场发展概况</w:t>
      </w:r>
      <w:r>
        <w:rPr>
          <w:rFonts w:hint="eastAsia"/>
        </w:rPr>
        <w:br/>
      </w:r>
      <w:r>
        <w:rPr>
          <w:rFonts w:hint="eastAsia"/>
        </w:rPr>
        <w:t>　　第一节 全球商旅车市场发展分析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欧洲地区主要国家商旅车市场概况</w:t>
      </w:r>
      <w:r>
        <w:rPr>
          <w:rFonts w:hint="eastAsia"/>
        </w:rPr>
        <w:br/>
      </w:r>
      <w:r>
        <w:rPr>
          <w:rFonts w:hint="eastAsia"/>
        </w:rPr>
        <w:t>　　第三节 北美地区商旅车市场概况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亚洲地区主要国家商旅车市场概况</w:t>
      </w:r>
      <w:r>
        <w:rPr>
          <w:rFonts w:hint="eastAsia"/>
        </w:rPr>
        <w:br/>
      </w:r>
      <w:r>
        <w:rPr>
          <w:rFonts w:hint="eastAsia"/>
        </w:rPr>
        <w:t>　　第五节 全球商旅车市场发展预测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中国商旅车发展现状</w:t>
      </w:r>
      <w:r>
        <w:rPr>
          <w:rFonts w:hint="eastAsia"/>
        </w:rPr>
        <w:br/>
      </w:r>
      <w:r>
        <w:rPr>
          <w:rFonts w:hint="eastAsia"/>
        </w:rPr>
        <w:t>　　第一节 中国商旅车市场现状分析</w:t>
      </w:r>
      <w:r>
        <w:rPr>
          <w:rFonts w:hint="eastAsia"/>
        </w:rPr>
        <w:br/>
      </w:r>
      <w:r>
        <w:rPr>
          <w:rFonts w:hint="eastAsia"/>
        </w:rPr>
        <w:t>　　第二节 中国商旅车行业产量情况分析及预测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一、商旅车总体产能规模</w:t>
      </w:r>
      <w:r>
        <w:rPr>
          <w:rFonts w:hint="eastAsia"/>
        </w:rPr>
        <w:br/>
      </w:r>
      <w:r>
        <w:rPr>
          <w:rFonts w:hint="eastAsia"/>
        </w:rPr>
        <w:t>　　　　二、商旅车生产区域分布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三、2020-2025年中国商旅车行业产量统计分析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四、2026-2032年中国商旅车行业产量预测分析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中国商旅车市场需求分析及预测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一、中国商旅车市场需求特点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二、2020-2025年中国商旅车市场需求量统计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三、2026-2032年中国商旅车市场需求量预测</w:t>
      </w:r>
      <w:r>
        <w:rPr>
          <w:rFonts w:hint="eastAsia"/>
        </w:rPr>
        <w:br/>
      </w:r>
      <w:r>
        <w:rPr>
          <w:rFonts w:hint="eastAsia"/>
        </w:rPr>
        <w:t>　　第四节 中国商旅车价格趋势分析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一、2020-2025年中国商旅车市场价格趋势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二、2026-2032年中国商旅车市场价格走势预测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商旅车市场特性分析</w:t>
      </w:r>
      <w:r>
        <w:rPr>
          <w:rFonts w:hint="eastAsia"/>
        </w:rPr>
        <w:br/>
      </w:r>
      <w:r>
        <w:rPr>
          <w:rFonts w:hint="eastAsia"/>
        </w:rPr>
        <w:t>　　第一节 商旅车行业集中度分析</w:t>
      </w:r>
      <w:r>
        <w:rPr>
          <w:rFonts w:hint="eastAsia"/>
        </w:rPr>
        <w:br/>
      </w:r>
      <w:r>
        <w:rPr>
          <w:rFonts w:hint="eastAsia"/>
        </w:rPr>
        <w:t>　　第二节 商旅车行业SWOT分析</w:t>
      </w:r>
      <w:r>
        <w:rPr>
          <w:rFonts w:hint="eastAsia"/>
        </w:rPr>
        <w:br/>
      </w:r>
      <w:r>
        <w:rPr>
          <w:rFonts w:hint="eastAsia"/>
        </w:rPr>
        <w:t>　　　　一、商旅车行业优势</w:t>
      </w:r>
      <w:r>
        <w:rPr>
          <w:rFonts w:hint="eastAsia"/>
        </w:rPr>
        <w:br/>
      </w:r>
      <w:r>
        <w:rPr>
          <w:rFonts w:hint="eastAsia"/>
        </w:rPr>
        <w:t>　　　　二、商旅车行业劣势</w:t>
      </w:r>
      <w:r>
        <w:rPr>
          <w:rFonts w:hint="eastAsia"/>
        </w:rPr>
        <w:br/>
      </w:r>
      <w:r>
        <w:rPr>
          <w:rFonts w:hint="eastAsia"/>
        </w:rPr>
        <w:t>　　　　三、商旅车行业机会</w:t>
      </w:r>
      <w:r>
        <w:rPr>
          <w:rFonts w:hint="eastAsia"/>
        </w:rPr>
        <w:br/>
      </w:r>
      <w:r>
        <w:rPr>
          <w:rFonts w:hint="eastAsia"/>
        </w:rPr>
        <w:t>　　　　四、商旅车行业风险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2020-2025年商旅车行业经济运行状况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2020-2025年中国商旅车行业盈利能力分析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2020-2025年中国商旅车行业发展能力分析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2020-2025年商旅车行业偿债能力分析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2020-2025年商旅车制造企业数量分析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商旅车行业上、下游市场分析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商旅车行业上游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商旅车行业下游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中国商旅车行业重点地区发展分析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商旅车行业重点区域市场结构调研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**地区商旅车市场发展分析</w:t>
      </w:r>
      <w:r>
        <w:rPr>
          <w:rFonts w:hint="eastAsia"/>
        </w:rPr>
        <w:br/>
      </w:r>
      <w:r>
        <w:rPr>
          <w:rFonts w:hint="eastAsia"/>
        </w:rPr>
        <w:t>　　第三节 **地区商旅车市场发展分析</w:t>
      </w:r>
      <w:r>
        <w:rPr>
          <w:rFonts w:hint="eastAsia"/>
        </w:rPr>
        <w:br/>
      </w:r>
      <w:r>
        <w:rPr>
          <w:rFonts w:hint="eastAsia"/>
        </w:rPr>
        <w:t>　　第四节 **地区商旅车市场发展分析</w:t>
      </w:r>
      <w:r>
        <w:rPr>
          <w:rFonts w:hint="eastAsia"/>
        </w:rPr>
        <w:br/>
      </w:r>
      <w:r>
        <w:rPr>
          <w:rFonts w:hint="eastAsia"/>
        </w:rPr>
        <w:t>　　第五节 **地区商旅车市场发展分析</w:t>
      </w:r>
      <w:r>
        <w:rPr>
          <w:rFonts w:hint="eastAsia"/>
        </w:rPr>
        <w:br/>
      </w:r>
      <w:r>
        <w:rPr>
          <w:rFonts w:hint="eastAsia"/>
        </w:rPr>
        <w:t>　　第六节 **地区商旅车市场发展分析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2020-2025年中国商旅车进出口分析</w:t>
      </w:r>
      <w:r>
        <w:rPr>
          <w:rFonts w:hint="eastAsia"/>
        </w:rPr>
        <w:br/>
      </w:r>
      <w:r>
        <w:rPr>
          <w:rFonts w:hint="eastAsia"/>
        </w:rPr>
        <w:t>　　第一节 商旅车进口情况分析</w:t>
      </w:r>
      <w:r>
        <w:rPr>
          <w:rFonts w:hint="eastAsia"/>
        </w:rPr>
        <w:br/>
      </w:r>
      <w:r>
        <w:rPr>
          <w:rFonts w:hint="eastAsia"/>
        </w:rPr>
        <w:t>　　第二节 商旅车出口情况分析</w:t>
      </w:r>
      <w:r>
        <w:rPr>
          <w:rFonts w:hint="eastAsia"/>
        </w:rPr>
        <w:br/>
      </w:r>
      <w:r>
        <w:rPr>
          <w:rFonts w:hint="eastAsia"/>
        </w:rPr>
        <w:t>　　第三节 影响商旅车进出口因素分析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商旅车行业重点企业竞争力分析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商旅车行业企业经营策略研究分析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商旅车企业多样化经营策略分析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一、商旅车企业多样化经营情况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二、现行商旅车行业多样化经营的方向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大型商旅车企业集团未来发展策略分析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对中小商旅车企业生产经营的建议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商旅车行业投资风险预警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影响商旅车行业发展的主要因素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一、2026影响商旅车行业运行的有利因素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二、2026影响商旅车行业运行的稳定因素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三、2026影响商旅车行业运行的不利因素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四、2026我国商旅车行业发展面临的挑战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五、2026我国商旅车行业发展面临的机遇</w:t>
      </w:r>
      <w:r>
        <w:rPr>
          <w:rFonts w:hint="eastAsia"/>
        </w:rPr>
        <w:br/>
      </w:r>
      <w:r>
        <w:rPr>
          <w:rFonts w:hint="eastAsia"/>
        </w:rPr>
        <w:t>　　第二节 商旅车行业投资风险预警</w:t>
      </w:r>
      <w:r>
        <w:rPr>
          <w:rFonts w:hint="eastAsia"/>
        </w:rPr>
        <w:br/>
      </w:r>
      <w:r>
        <w:rPr>
          <w:rFonts w:hint="eastAsia"/>
        </w:rPr>
        <w:t>　　　　一、商旅车行业市场风险预测</w:t>
      </w:r>
      <w:r>
        <w:rPr>
          <w:rFonts w:hint="eastAsia"/>
        </w:rPr>
        <w:br/>
      </w:r>
      <w:r>
        <w:rPr>
          <w:rFonts w:hint="eastAsia"/>
        </w:rPr>
        <w:t>　　　　二、商旅车行业政策风险预测</w:t>
      </w:r>
      <w:r>
        <w:rPr>
          <w:rFonts w:hint="eastAsia"/>
        </w:rPr>
        <w:br/>
      </w:r>
      <w:r>
        <w:rPr>
          <w:rFonts w:hint="eastAsia"/>
        </w:rPr>
        <w:t>　　　　三、商旅车行业经营风险预测</w:t>
      </w:r>
      <w:r>
        <w:rPr>
          <w:rFonts w:hint="eastAsia"/>
        </w:rPr>
        <w:br/>
      </w:r>
      <w:r>
        <w:rPr>
          <w:rFonts w:hint="eastAsia"/>
        </w:rPr>
        <w:t>　　　　四、商旅车行业技术风险预测</w:t>
      </w:r>
      <w:r>
        <w:rPr>
          <w:rFonts w:hint="eastAsia"/>
        </w:rPr>
        <w:br/>
      </w:r>
      <w:r>
        <w:rPr>
          <w:rFonts w:hint="eastAsia"/>
        </w:rPr>
        <w:t>　　　　五、商旅车行业竞争风险预测</w:t>
      </w:r>
      <w:r>
        <w:rPr>
          <w:rFonts w:hint="eastAsia"/>
        </w:rPr>
        <w:br/>
      </w:r>
      <w:r>
        <w:rPr>
          <w:rFonts w:hint="eastAsia"/>
        </w:rPr>
        <w:t>　　　　六、商旅车行业其他风险预测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商旅车投资建议</w:t>
      </w:r>
      <w:r>
        <w:rPr>
          <w:rFonts w:hint="eastAsia"/>
        </w:rPr>
        <w:br/>
      </w:r>
      <w:r>
        <w:rPr>
          <w:rFonts w:hint="eastAsia"/>
        </w:rPr>
        <w:t>　　第一节 2026年商旅车市场前景分析</w:t>
      </w:r>
      <w:r>
        <w:rPr>
          <w:rFonts w:hint="eastAsia"/>
        </w:rPr>
        <w:br/>
      </w:r>
      <w:r>
        <w:rPr>
          <w:rFonts w:hint="eastAsia"/>
        </w:rPr>
        <w:t>　　第二节 2026年商旅车发展趋势预测</w:t>
      </w:r>
      <w:r>
        <w:rPr>
          <w:rFonts w:hint="eastAsia"/>
        </w:rPr>
        <w:br/>
      </w:r>
      <w:r>
        <w:rPr>
          <w:rFonts w:hint="eastAsia"/>
        </w:rPr>
        <w:t>　　第三节 商旅车行业投资进入壁垒分析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商旅车行业历程</w:t>
      </w:r>
      <w:r>
        <w:rPr>
          <w:rFonts w:hint="eastAsia"/>
        </w:rPr>
        <w:br/>
      </w:r>
      <w:r>
        <w:rPr>
          <w:rFonts w:hint="eastAsia"/>
        </w:rPr>
        <w:t>　　图表 商旅车行业生命周期</w:t>
      </w:r>
      <w:r>
        <w:rPr>
          <w:rFonts w:hint="eastAsia"/>
        </w:rPr>
        <w:br/>
      </w:r>
      <w:r>
        <w:rPr>
          <w:rFonts w:hint="eastAsia"/>
        </w:rPr>
        <w:t>　　图表 商旅车行业产业链分析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2020-2025年中国商旅车行业市场规模及增长情况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2020-2025年商旅车行业市场容量分析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2020-2025年中国商旅车行业产能统计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2020-2025年中国商旅车行业产量及增长趋势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2020-2025年中国商旅车市场需求量及增速统计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2025年中国商旅车行业需求领域分布格局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2020-2025年中国商旅车行业销售收入分析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2020-2025年中国商旅车行业盈利情况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2020-2025年中国商旅车行业利润总额统计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2020-2025年中国商旅车进口数量分析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2020-2025年中国商旅车进口金额分析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2020-2025年中国商旅车出口数量分析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2020-2025年中国商旅车出口金额分析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2025年中国商旅车进口国家及地区分析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2025年中国商旅车出口国家及地区分析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2020-2025年中国商旅车行业企业数量情况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2020-2025年中国商旅车行业企业平均规模情况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**地区商旅车行业市场需求情况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**地区商旅车行业市场需求情况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**地区商旅车行业市场需求情况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**地区商旅车行业市场需求情况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商旅车重点企业（一）基本信息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商旅车重点企业（一）经营情况分析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商旅车重点企业（一）主要经济指标情况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商旅车重点企业（一）盈利能力情况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商旅车重点企业（一）偿债能力情况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商旅车重点企业（一）运营能力情况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商旅车重点企业（一）成长能力情况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商旅车重点企业（二）基本信息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商旅车重点企业（二）经营情况分析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商旅车重点企业（二）主要经济指标情况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商旅车重点企业（二）盈利能力情况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商旅车重点企业（二）偿债能力情况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商旅车重点企业（二）运营能力情况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商旅车重点企业（二）成长能力情况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商旅车重点企业（三）基本信息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商旅车重点企业（三）经营情况分析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商旅车重点企业（三）主要经济指标情况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商旅车重点企业（三）盈利能力情况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商旅车重点企业（三）偿债能力情况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商旅车重点企业（三）运营能力情况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商旅车重点企业（三）成长能力情况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2026-2032年中国商旅车行业产能预测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2026-2032年中国商旅车行业产量预测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2026-2032年中国商旅车市场需求量预测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2026-2032年中国商旅车行业供需平衡预测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2026-2032年中国商旅车行业市场容量预测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2026-2032年中国商旅车行业市场规模预测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2026-2032年中国商旅车市场前景分析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2026-2032年中国商旅车行业发展趋势预测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efebba1b8437c" w:history="1">
        <w:r>
          <w:rPr>
            <w:rStyle w:val="Hyperlink"/>
          </w:rPr>
          <w:t>全球与中国商旅车行业现状调研分析及市场前景预测报告（2026-2032年）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efebba1b8437c" w:history="1">
        <w:r>
          <w:rPr>
            <w:rStyle w:val="Hyperlink"/>
          </w:rPr>
          <w:t>https://www.20087.com/5/17/ShangLvCheShiChangXianZhuangHeQianJing.html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616ba1b7b4a04" w:history="1">
      <w:r>
        <w:rPr>
          <w:rStyle w:val="Hyperlink"/>
        </w:rPr>
        <w:t>全球与中国商旅车行业现状调研分析及市场前景预测报告（2026-2032年）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hangLvCheShiChangXianZhuangHeQianJing.html" TargetMode="External" Id="R4e6efebba1b8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hangLvCheShiChangXianZhuangHeQianJing.html" TargetMode="External" Id="R5a0616ba1b7b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2026-01-28T23:23:06Z</dcterms:created>
  <dcterms:modified xsi:type="dcterms:W3CDTF">2026-01-29T00:23:06Z</dcterms:modified>
  <dc:subject>全球与中国商旅车行业现状调研分析及市场前景预测报告（2026-2032年）</dc:subject>
  <dc:title>全球与中国商旅车行业现状调研分析及市场前景预测报告（2026-2032年）</dc:title>
  <cp:keywords>全球与中国商旅车行业现状调研分析及市场前景预测报告（2026-2032年）</cp:keywords>
  <dc:description>全球与中国商旅车行业现状调研分析及市场前景预测报告（2026-2032年）</dc:description>
</cp:coreProperties>
</file>