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b1092cc04b75" w:history="1">
              <w:r>
                <w:rPr>
                  <w:rStyle w:val="Hyperlink"/>
                </w:rPr>
                <w:t>2026-2032年全球与中国车载显示终端发展现状分析及市场前景报告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b1092cc04b75" w:history="1">
              <w:r>
                <w:rPr>
                  <w:rStyle w:val="Hyperlink"/>
                </w:rPr>
                <w:t>2026-2032年全球与中国车载显示终端发展现状分析及市场前景报告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db1092cc04b75" w:history="1">
                <w:r>
                  <w:rPr>
                    <w:rStyle w:val="Hyperlink"/>
                  </w:rPr>
                  <w:t>https://www.20087.com/5/37/CheZaiXianShiZhongDuanDeXianZhuangYuFaZhanQianJing.html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终端是智能座舱人机交互的核心载体，涵盖仪表盘、中控屏、副驾娱乐屏及抬头显示器（HUD），普遍采用高亮度、宽色域液晶或OLED面板，支持多点触控、语音交互与分屏操作。主流车型趋向大尺寸、连屏化与曲面设计，强调沉浸感与信息整合能力。高端终端已集成驾驶员状态监测、AR导航叠加及5G-V2X信息提示功能。然而，行业仍面临强光可视性不足、低温启动延迟、以及多屏协同逻辑混乱等问题；部分低价车型为控制成本采用低刷新率面板，影响用户体验。此外，操作系统碎片化导致应用生态割裂，开发者适配成本高。</w:t>
      </w:r>
      <w:r>
        <w:rPr>
          <w:rFonts w:hint="eastAsia"/>
        </w:rPr>
        <w:br/>
      </w:r>
      <w:r>
        <w:rPr>
          <w:rFonts w:hint="eastAsia"/>
        </w:rPr>
        <w:t>　　未来，车载显示终端将深度融合光学创新、情境感知与内容生态。市场调研网指出，Micro-LED技术凭借超高亮度与寿命优势，有望解决阳光下可视性痛点；可变刷新率与局部调光将优化功耗。AR-HUD将扩展至全域导航与行人警示，成为安全驾驶关键辅助。在交互层面，眼动追踪与手势识别将减少物理操作干扰；座舱域控制器将统一调度多屏内容，实现“场景自适应”界面。内容生态方面，车规级应用商店与跨终端无缝流转（如手机—车机）将提升用户黏性。长远看，车载显示终端将从信息窗口进化为智能出行的情感化交互中枢，在软件定义汽车时代重塑人—车—环境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db1092cc04b75" w:history="1">
        <w:r>
          <w:rPr>
            <w:rStyle w:val="Hyperlink"/>
          </w:rPr>
          <w:t>2026-2032年全球与中国车载显示终端发展现状分析及市场前景报告</w:t>
        </w:r>
      </w:hyperlink>
      <w:r>
        <w:rPr>
          <w:rFonts w:hint="eastAsia"/>
        </w:rPr>
        <w:t>》，2025年车载显示终端行业市场规模达 亿元，预计2032年市场规模将达 亿元，期间年均复合增长率（CAGR）达 %。报告通过严谨的分析、翔实的数据及直观的图表，系统解析了车载显示终端行业的市场规模、需求变化、价格波动及产业链结构。报告全面评估了当前车载显示终端市场现状，科学预测了未来市场前景与发展趋势，重点剖析了车载显示终端细分市场的机遇与挑战。同时，报告对车载显示终端重点企业的竞争地位及市场集中度进行了评估，为车载显示终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按产品类型细分，全球车载显示终端市场规模2021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中控屏</w:t>
      </w:r>
      <w:r>
        <w:rPr>
          <w:rFonts w:hint="eastAsia"/>
        </w:rPr>
        <w:br/>
      </w:r>
      <w:r>
        <w:rPr>
          <w:rFonts w:hint="eastAsia"/>
        </w:rPr>
        <w:t>　　　　1.3.3 仪表屏</w:t>
      </w:r>
      <w:r>
        <w:rPr>
          <w:rFonts w:hint="eastAsia"/>
        </w:rPr>
        <w:br/>
      </w:r>
      <w:r>
        <w:rPr>
          <w:rFonts w:hint="eastAsia"/>
        </w:rPr>
        <w:t>　　　　1.3.4 流媒体后视镜</w:t>
      </w:r>
      <w:r>
        <w:rPr>
          <w:rFonts w:hint="eastAsia"/>
        </w:rPr>
        <w:br/>
      </w:r>
      <w:r>
        <w:rPr>
          <w:rFonts w:hint="eastAsia"/>
        </w:rPr>
        <w:t>　　　　1.3.5 HUD抬头显示</w:t>
      </w:r>
      <w:r>
        <w:rPr>
          <w:rFonts w:hint="eastAsia"/>
        </w:rPr>
        <w:br/>
      </w:r>
      <w:r>
        <w:rPr>
          <w:rFonts w:hint="eastAsia"/>
        </w:rPr>
        <w:t>　　　　1.3.6 后排娱乐显示屏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按应用细分，全球车载显示终端市场规模2021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车载显示终端行业发展总体概况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车载显示终端行业发展主要特点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车载显示终端行业发展影响因素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车载显示终端有利因素</w:t>
      </w:r>
      <w:r>
        <w:rPr>
          <w:rFonts w:hint="eastAsia"/>
        </w:rPr>
        <w:br/>
      </w:r>
      <w:r>
        <w:rPr>
          <w:rFonts w:hint="eastAsia"/>
        </w:rPr>
        <w:t>　　　　1.5.3 .2 车载显示终端不利因素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全球市场，近三年车载显示终端主要企业占有率及排名（按销量）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车载显示终端主要企业在国际市场占有率（按销量，2023-2026）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2025年车载显示终端主要企业在国际市场排名（按销量）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全球市场主要企业车载显示终端销量（2023-2026）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全球市场，近三年车载显示终端主要企业占有率及排名（按收入）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车载显示终端主要企业在国际市场占有率（按收入，2023-2026）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2025年车载显示终端主要企业在国际市场排名（按收入）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全球市场主要企业车载显示终端销售收入（2023-2026）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全球市场主要企业车载显示终端销售价格（2023-2026）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中国市场，近三年车载显示终端主要企业占有率及排名（按销量）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车载显示终端主要企业在中国市场占有率（按销量，2023-2026）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2025年车载显示终端主要企业在中国市场排名（按销量）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中国市场主要企业车载显示终端销量（2023-2026）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中国市场，近三年车载显示终端主要企业占有率及排名（按收入）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车载显示终端主要企业在中国市场占有率（按收入，2023-2026）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2025年车载显示终端主要企业在中国市场排名（按收入）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中国市场主要企业车载显示终端销售收入（2023-2026）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全球主要厂商车载显示终端总部及产地分布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全球主要厂商成立时间及车载显示终端商业化日期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全球主要厂商车载显示终端产品类型及应用</w:t>
      </w:r>
      <w:r>
        <w:rPr>
          <w:rFonts w:hint="eastAsia"/>
        </w:rPr>
        <w:br/>
      </w:r>
      <w:r>
        <w:rPr>
          <w:rFonts w:hint="eastAsia"/>
        </w:rPr>
        <w:t>　　2.9 车载显示终端行业集中度、竞争程度分析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车载显示终端行业集中度分析：2025年全球Top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全球车载显示终端第一梯队、第二梯队和第三梯队生产商（品牌）及市场份额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全球车载显示终端总体规模分析</w:t>
      </w:r>
      <w:r>
        <w:rPr>
          <w:rFonts w:hint="eastAsia"/>
        </w:rPr>
        <w:br/>
      </w:r>
      <w:r>
        <w:rPr>
          <w:rFonts w:hint="eastAsia"/>
        </w:rPr>
        <w:t>　　3.1 全球车载显示终端供需现状及预测（2021-2032）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全球车载显示终端产能、产量、产能利用率及发展趋势（2021-2032）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全球车载显示终端产量、需求量及发展趋势（2021-2032）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全球主要地区车载显示终端产量及发展趋势（2021-2032）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全球主要地区车载显示终端产量（2021-2026）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全球主要地区车载显示终端产量（2027-2032）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全球主要地区车载显示终端产量市场份额（2021-2032）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中国车载显示终端供需现状及预测（2021-2032）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中国车载显示终端产能、产量、产能利用率及发展趋势（2021-2032）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中国车载显示终端产量、市场需求量及发展趋势（2021-2032）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中国市场车载显示终端进出口（2021-2032）</w:t>
      </w:r>
      <w:r>
        <w:rPr>
          <w:rFonts w:hint="eastAsia"/>
        </w:rPr>
        <w:br/>
      </w:r>
      <w:r>
        <w:rPr>
          <w:rFonts w:hint="eastAsia"/>
        </w:rPr>
        <w:t>　　3.4 全球车载显示终端销量及销售额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全球市场车载显示终端销售额（2021-2032）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全球市场车载显示终端价格趋势（2021-2032）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全球车载显示终端主要地区分析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全球主要地区车载显示终端市场规模分析：2021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全球主要地区车载显示终端销售收入及市场份额（2021-2026）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全球主要地区车载显示终端销售收入预测（2027-2032）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全球主要地区车载显示终端销量分析：2021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全球主要地区车载显示终端销量及市场份额预测（2027-2032）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中东市场车载显示终端销量、收入及增长率（2021-2032）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不同产品类型车载显示终端分析</w:t>
      </w:r>
      <w:r>
        <w:rPr>
          <w:rFonts w:hint="eastAsia"/>
        </w:rPr>
        <w:br/>
      </w:r>
      <w:r>
        <w:rPr>
          <w:rFonts w:hint="eastAsia"/>
        </w:rPr>
        <w:t>　　6.1 全球不同产品类型车载显示终端销量（2021-2032）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全球不同产品类型车载显示终端收入（2021-2032）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全球不同产品类型车载显示终端收入及市场份额（2021-2026）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全球不同产品类型车载显示终端收入预测（2027-2032）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全球不同产品类型车载显示终端价格走势（2021-2032）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中国不同产品类型车载显示终端收入（2021-2032）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中国不同产品类型车载显示终端收入及市场份额（2021-2026）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中国不同产品类型车载显示终端收入预测（2027-2032）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不同应用车载显示终端分析</w:t>
      </w:r>
      <w:r>
        <w:rPr>
          <w:rFonts w:hint="eastAsia"/>
        </w:rPr>
        <w:br/>
      </w:r>
      <w:r>
        <w:rPr>
          <w:rFonts w:hint="eastAsia"/>
        </w:rPr>
        <w:t>　　7.1 全球不同应用车载显示终端销量（2021-2032）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全球不同应用车载显示终端收入（2021-2032）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全球不同应用车载显示终端收入及市场份额（2021-2026）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全球不同应用车载显示终端收入预测（2027-2032）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全球不同应用车载显示终端价格走势（2021-2032）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中国不同应用车载显示终端收入（2021-2032）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中国不同应用车载显示终端收入及市场份额（2021-2026）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中国不同应用车载显示终端收入预测（2027-2032）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车载显示终端行业发展趋势</w:t>
      </w:r>
      <w:r>
        <w:rPr>
          <w:rFonts w:hint="eastAsia"/>
        </w:rPr>
        <w:br/>
      </w:r>
      <w:r>
        <w:rPr>
          <w:rFonts w:hint="eastAsia"/>
        </w:rPr>
        <w:t>　　8.2 车载显示终端行业主要驱动因素</w:t>
      </w:r>
      <w:r>
        <w:rPr>
          <w:rFonts w:hint="eastAsia"/>
        </w:rPr>
        <w:br/>
      </w:r>
      <w:r>
        <w:rPr>
          <w:rFonts w:hint="eastAsia"/>
        </w:rPr>
        <w:t>　　8.3 车载显示终端中国企业SWOT分析</w:t>
      </w:r>
      <w:r>
        <w:rPr>
          <w:rFonts w:hint="eastAsia"/>
        </w:rPr>
        <w:br/>
      </w:r>
      <w:r>
        <w:rPr>
          <w:rFonts w:hint="eastAsia"/>
        </w:rPr>
        <w:t>　　8.4 中国车载显示终端行业政策环境分析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车载显示终端行业产业链简介</w:t>
      </w:r>
      <w:r>
        <w:rPr>
          <w:rFonts w:hint="eastAsia"/>
        </w:rPr>
        <w:br/>
      </w:r>
      <w:r>
        <w:rPr>
          <w:rFonts w:hint="eastAsia"/>
        </w:rPr>
        <w:t>　　　　9.1.1 车载显示终端行业供应链分析</w:t>
      </w:r>
      <w:r>
        <w:rPr>
          <w:rFonts w:hint="eastAsia"/>
        </w:rPr>
        <w:br/>
      </w:r>
      <w:r>
        <w:rPr>
          <w:rFonts w:hint="eastAsia"/>
        </w:rPr>
        <w:t>　　　　9.1.2 车载显示终端主要原料及供应情况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车载显示终端行业采购模式</w:t>
      </w:r>
      <w:r>
        <w:rPr>
          <w:rFonts w:hint="eastAsia"/>
        </w:rPr>
        <w:br/>
      </w:r>
      <w:r>
        <w:rPr>
          <w:rFonts w:hint="eastAsia"/>
        </w:rPr>
        <w:t>　　9.3 车载显示终端行业生产模式</w:t>
      </w:r>
      <w:r>
        <w:rPr>
          <w:rFonts w:hint="eastAsia"/>
        </w:rPr>
        <w:br/>
      </w:r>
      <w:r>
        <w:rPr>
          <w:rFonts w:hint="eastAsia"/>
        </w:rPr>
        <w:t>　　9.4 车载显示终端行业销售模式及销售渠道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按产品类型细分，全球车载显示终端市场规模2021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按应用细分，全球车载显示终端市场规模（CAGR）2021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车载显示终端行业发展主要特点</w:t>
      </w:r>
      <w:r>
        <w:rPr>
          <w:rFonts w:hint="eastAsia"/>
        </w:rPr>
        <w:br/>
      </w:r>
      <w:r>
        <w:rPr>
          <w:rFonts w:hint="eastAsia"/>
        </w:rPr>
        <w:t>　　表 4： 车载显示终端行业发展有利因素分析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车载显示终端行业发展不利因素分析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进入车载显示终端行业壁垒</w:t>
      </w:r>
      <w:r>
        <w:rPr>
          <w:rFonts w:hint="eastAsia"/>
        </w:rPr>
        <w:br/>
      </w:r>
      <w:r>
        <w:rPr>
          <w:rFonts w:hint="eastAsia"/>
        </w:rPr>
        <w:t>　　表 7： 车载显示终端主要企业在国际市场占有率（按销量，2023-2026）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2025年车载显示终端主要企业在国际市场排名（按销量）&amp;（千件）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全球市场主要企业车载显示终端销量（2023-2026）&amp;（千件）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车载显示终端主要企业在国际市场占有率（按收入，2023-2026）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2025年车载显示终端主要企业在国际市场排名（按收入）&amp;（万元）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全球市场主要企业车载显示终端销售收入（2023-2026）&amp;（万元）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全球市场主要企业车载显示终端销售价格（2023-2026）&amp;（元/件）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车载显示终端主要企业在中国市场占有率（按销量，2023-2026）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2025年车载显示终端主要企业在中国市场排名（按销量）&amp;（千件）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中国市场主要企业车载显示终端销量（2023-2026）&amp;（千件）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车载显示终端主要企业在中国市场占有率（按收入，2023-2026）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2025年车载显示终端主要企业在中国市场排名（按收入）&amp;（万元）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中国市场主要企业车载显示终端销售收入（2023-2026）&amp;（万元）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全球主要厂商车载显示终端总部及产地分布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全球主要厂商成立时间及车载显示终端商业化日期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全球主要厂商车载显示终端产品类型及应用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2025年全球车载显示终端主要厂商市场地位（第一梯队、第二梯队和第三梯队）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全球车载显示终端市场投资、并购等现状分析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全球主要地区车载显示终端产量增速（CAGR）：（2021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全球主要地区车载显示终端产量（2021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全球主要地区车载显示终端产量（2021-2026）&amp;（千件）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全球主要地区车载显示终端产量（2027-2032）&amp;（千件）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全球主要地区车载显示终端产量市场份额（2021-2026）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全球主要地区车载显示终端产量市场份额（2027-2032）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中国市场车载显示终端产量、销量、进出口（2021-2026）&amp;（千件）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中国市场车载显示终端产量、销量、进出口预测（2027-2032）&amp;（千件）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全球主要地区车载显示终端销售收入增速：（2021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全球主要地区车载显示终端销售收入（2021-2026）&amp;（万元）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全球主要地区车载显示终端销售收入市场份额（2021-2026）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全球主要地区车载显示终端收入（2027-2032）&amp;（万元）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全球主要地区车载显示终端收入市场份额（2027-2032）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全球主要地区车载显示终端销量（千件）：2021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全球主要地区车载显示终端销量（2027-2032）&amp;（千件）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全球主要地区车载显示终端销量份额（2027-2032）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车载显示终端生产基地、销售区域、竞争对手及市场地位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全球不同产品类型车载显示终端收入（2021-2026）&amp;（万元）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全球不同产品类型车载显示终端收入市场份额（2021-2026）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全球不同产品类型车载显示终端收入预测（2027-2032）&amp;（万元）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全球不同产品类型车载显示终端收入市场份额预测（2027-2032）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中国不同产品类型车载显示终端收入（2021-2026）&amp;（万元）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中国不同产品类型车载显示终端收入市场份额（2021-2026）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中国不同产品类型车载显示终端收入预测（2027-2032）&amp;（万元）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中国不同产品类型车载显示终端收入市场份额预测（2027-2032）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全球不同应用车载显示终端收入（2021-2026）&amp;（万元）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全球不同应用车载显示终端收入市场份额（2021-2026）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全球不同应用车载显示终端收入预测（2027-2032）&amp;（万元）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全球不同应用车载显示终端收入市场份额预测（2027-2032）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中国不同应用车载显示终端收入（2021-2026）&amp;（万元）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中国不同应用车载显示终端收入市场份额（2021-2026）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中国不同应用车载显示终端收入预测（2027-2032）&amp;（万元）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中国不同应用车载显示终端收入市场份额预测（2027-2032）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车载显示终端行业发展趋势</w:t>
      </w:r>
      <w:r>
        <w:rPr>
          <w:rFonts w:hint="eastAsia"/>
        </w:rPr>
        <w:br/>
      </w:r>
      <w:r>
        <w:rPr>
          <w:rFonts w:hint="eastAsia"/>
        </w:rPr>
        <w:t>　　表 161： 车载显示终端行业主要驱动因素</w:t>
      </w:r>
      <w:r>
        <w:rPr>
          <w:rFonts w:hint="eastAsia"/>
        </w:rPr>
        <w:br/>
      </w:r>
      <w:r>
        <w:rPr>
          <w:rFonts w:hint="eastAsia"/>
        </w:rPr>
        <w:t>　　表 162： 车载显示终端行业供应链分析</w:t>
      </w:r>
      <w:r>
        <w:rPr>
          <w:rFonts w:hint="eastAsia"/>
        </w:rPr>
        <w:br/>
      </w:r>
      <w:r>
        <w:rPr>
          <w:rFonts w:hint="eastAsia"/>
        </w:rPr>
        <w:t>　　表 163： 车载显示终端上游原料供应商</w:t>
      </w:r>
      <w:r>
        <w:rPr>
          <w:rFonts w:hint="eastAsia"/>
        </w:rPr>
        <w:br/>
      </w:r>
      <w:r>
        <w:rPr>
          <w:rFonts w:hint="eastAsia"/>
        </w:rPr>
        <w:t>　　表 164： 车载显示终端主要地区不同应用客户分析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车载显示终端典型经销商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车载显示终端产品图片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全球不同产品类型车载显示终端销售额2021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全球不同产品类型车载显示终端市场份额2025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中控屏产品图片</w:t>
      </w:r>
      <w:r>
        <w:rPr>
          <w:rFonts w:hint="eastAsia"/>
        </w:rPr>
        <w:br/>
      </w:r>
      <w:r>
        <w:rPr>
          <w:rFonts w:hint="eastAsia"/>
        </w:rPr>
        <w:t>　　图 5： 仪表屏产品图片</w:t>
      </w:r>
      <w:r>
        <w:rPr>
          <w:rFonts w:hint="eastAsia"/>
        </w:rPr>
        <w:br/>
      </w:r>
      <w:r>
        <w:rPr>
          <w:rFonts w:hint="eastAsia"/>
        </w:rPr>
        <w:t>　　图 6： 流媒体后视镜产品图片</w:t>
      </w:r>
      <w:r>
        <w:rPr>
          <w:rFonts w:hint="eastAsia"/>
        </w:rPr>
        <w:br/>
      </w:r>
      <w:r>
        <w:rPr>
          <w:rFonts w:hint="eastAsia"/>
        </w:rPr>
        <w:t>　　图 7： HUD抬头显示产品图片</w:t>
      </w:r>
      <w:r>
        <w:rPr>
          <w:rFonts w:hint="eastAsia"/>
        </w:rPr>
        <w:br/>
      </w:r>
      <w:r>
        <w:rPr>
          <w:rFonts w:hint="eastAsia"/>
        </w:rPr>
        <w:t>　　图 8： 后排娱乐显示屏产品图片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全球不同应用车载显示终端市场份额2025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2025年全球前五大生产商车载显示终端市场份额</w:t>
      </w:r>
      <w:r>
        <w:rPr>
          <w:rFonts w:hint="eastAsia"/>
        </w:rPr>
        <w:br/>
      </w:r>
      <w:r>
        <w:rPr>
          <w:rFonts w:hint="eastAsia"/>
        </w:rPr>
        <w:t>　　图 14： 2025年全球车载显示终端第一梯队、第二梯队和第三梯队厂商及市场份额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全球车载显示终端产能、产量、产能利用率及发展趋势（2021-2032）&amp;（千件）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全球车载显示终端产量、需求量及发展趋势（2021-2032）&amp;（千件）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全球主要地区车载显示终端产量市场份额（2021-2032）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中国车载显示终端产能、产量、产能利用率及发展趋势（2021-2032）&amp;（千件）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中国车载显示终端产量、市场需求量及发展趋势（2021-2032）&amp;（千件）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全球车载显示终端市场销售额及增长率：（2021-2032）&amp;（万元）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全球市场车载显示终端市场规模：2021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全球市场车载显示终端价格趋势（2021-2032）&amp;（元/件）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全球主要地区车载显示终端销售收入（2021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全球主要地区车载显示终端销售收入市场份额（2021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全球不同产品类型车载显示终端价格走势（2021-2032）&amp;（元/件）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全球不同应用车载显示终端价格走势（2021-2032）&amp;（元/件）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车载显示终端中国企业SWOT分析</w:t>
      </w:r>
      <w:r>
        <w:rPr>
          <w:rFonts w:hint="eastAsia"/>
        </w:rPr>
        <w:br/>
      </w:r>
      <w:r>
        <w:rPr>
          <w:rFonts w:hint="eastAsia"/>
        </w:rPr>
        <w:t>　　图 45： 车载显示终端产业链</w:t>
      </w:r>
      <w:r>
        <w:rPr>
          <w:rFonts w:hint="eastAsia"/>
        </w:rPr>
        <w:br/>
      </w:r>
      <w:r>
        <w:rPr>
          <w:rFonts w:hint="eastAsia"/>
        </w:rPr>
        <w:t>　　图 46： 车载显示终端行业采购模式分析</w:t>
      </w:r>
      <w:r>
        <w:rPr>
          <w:rFonts w:hint="eastAsia"/>
        </w:rPr>
        <w:br/>
      </w:r>
      <w:r>
        <w:rPr>
          <w:rFonts w:hint="eastAsia"/>
        </w:rPr>
        <w:t>　　图 47： 车载显示终端行业生产模式</w:t>
      </w:r>
      <w:r>
        <w:rPr>
          <w:rFonts w:hint="eastAsia"/>
        </w:rPr>
        <w:br/>
      </w:r>
      <w:r>
        <w:rPr>
          <w:rFonts w:hint="eastAsia"/>
        </w:rPr>
        <w:t>　　图 48： 车载显示终端行业销售模式分析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b1092cc04b75" w:history="1">
        <w:r>
          <w:rPr>
            <w:rStyle w:val="Hyperlink"/>
          </w:rPr>
          <w:t>2026-2032年全球与中国车载显示终端发展现状分析及市场前景报告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db1092cc04b75" w:history="1">
        <w:r>
          <w:rPr>
            <w:rStyle w:val="Hyperlink"/>
          </w:rPr>
          <w:t>https://www.20087.com/5/37/CheZaiXianShiZhongDuanDeXianZhuangYuFaZhanQianJing.html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热点：车载终端设备、车载终端故障、智慧显示终端、车载终端无效报警什么意思、车载终端是什么意思、车载终端连接异常、智能车载终端、车载终端运行正常,通讯连接中、智能车载终端使用说明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ebad1b65d4e6a" w:history="1">
      <w:r>
        <w:rPr>
          <w:rStyle w:val="Hyperlink"/>
        </w:rPr>
        <w:t>2026-2032年全球与中国车载显示终端发展现状分析及市场前景报告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eZaiXianShiZhongDuanDeXianZhuangYuFaZhanQianJing.html" TargetMode="External" Id="Rfefdb1092cc0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eZaiXianShiZhongDuanDeXianZhuangYuFaZhanQianJing.html" TargetMode="External" Id="R9a2ebad1b65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2026-03-26T02:54:23Z</dcterms:created>
  <dcterms:modified xsi:type="dcterms:W3CDTF">2026-03-26T03:54:23Z</dcterms:modified>
  <dc:subject>2026-2032年全球与中国车载显示终端发展现状分析及市场前景报告</dc:subject>
  <dc:title>2026-2032年全球与中国车载显示终端发展现状分析及市场前景报告</dc:title>
  <cp:keywords>2026-2032年全球与中国车载显示终端发展现状分析及市场前景报告</cp:keywords>
  <dc:description>2026-2032年全球与中国车载显示终端发展现状分析及市场前景报告</dc:description>
</cp:coreProperties>
</file>