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3fc4fd624d5b" w:history="1">
              <w:r>
                <w:rPr>
                  <w:rStyle w:val="Hyperlink"/>
                </w:rPr>
                <w:t>2023-2029年中国E型人座顶级商务车行业发展调研及市场前景预测报告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3fc4fd624d5b" w:history="1">
              <w:r>
                <w:rPr>
                  <w:rStyle w:val="Hyperlink"/>
                </w:rPr>
                <w:t>2023-2029年中国E型人座顶级商务车行业发展调研及市场前景预测报告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23fc4fd624d5b" w:history="1">
                <w:r>
                  <w:rPr>
                    <w:rStyle w:val="Hyperlink"/>
                  </w:rPr>
                  <w:t>https://www.20087.com/6/97/EXingRenZuoDingJiShangWuCheFaZhanQuShi.html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型人座顶级商务车是高端交通工具，因其提供豪华舒适的乘坐体验而受到市场的重视。随着汽车工业技术的发展，E型人座顶级商务车的设计和性能不断优化，不仅提高了其驾驶性能和乘坐舒适度，还增强了其在不同应用场景中的适用性。近年来，随着消费者对环保和智能化需求的增加，E型人座顶级商务车的生产和应用更加注重环保和可持续性，减少了对环境的影响。通过采用更先进的制造工艺和材料优化，E型人座顶级商务车的性能和品质不断提高，满足了市场对高品质交通工具的需求。此外，随着新技术的应用，E型人座顶级商务车在设计上更加注重智能化和多功能性，提高了用户的乘坐体验。</w:t>
      </w:r>
      <w:r>
        <w:rPr>
          <w:rFonts w:hint="eastAsia"/>
        </w:rPr>
        <w:br/>
      </w:r>
      <w:r>
        <w:rPr>
          <w:rFonts w:hint="eastAsia"/>
        </w:rPr>
        <w:t>　　未来，E型人座顶级商务车的发展将更加注重高效化和多功能化。通过集成先进的电动技术和智能控制系统，E型人座顶级商务车将能够提供更加优异的性能和更多的功能性，满足高端应用的需求。同时，随着新材料技术的应用，E型人座顶级商务车将采用更多高性能材料，进一步提升其耐用性和环保性能。然而，如何在保证产品质量的同时降低成本，以及如何应对不同应用场景的特殊需求，将是E型人座顶级商务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23fc4fd624d5b" w:history="1">
        <w:r>
          <w:rPr>
            <w:rStyle w:val="Hyperlink"/>
          </w:rPr>
          <w:t>2023-2029年中国E型人座顶级商务车行业发展调研及市场前景预测报告</w:t>
        </w:r>
      </w:hyperlink>
      <w:r>
        <w:rPr>
          <w:rFonts w:hint="eastAsia"/>
        </w:rPr>
        <w:t>》内容包括：E型人座顶级商务车行业发展环境分析、E型人座顶级商务车市场规模及预测、E型人座顶级商务车行业重点地区市场规模分析、E型人座顶级商务车行业供需状况调研、E型人座顶级商务车市场价格行情趋势分析预测、E型人座顶级商务车行业进出口状况及前景预测、E型人座顶级商务车行业技术及发展方向、E型人座顶级商务车行业重点企业经营情况分析、E型人座顶级商务车行业SWOT分析及E型人座顶级商务车行业投资策略，数据来自国家权威机构、E型人座顶级商务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E型人座顶级商务车行业概述</w:t>
      </w:r>
      <w:r>
        <w:rPr>
          <w:rFonts w:hint="eastAsia"/>
        </w:rPr>
        <w:br/>
      </w:r>
      <w:r>
        <w:rPr>
          <w:rFonts w:hint="eastAsia"/>
        </w:rPr>
        <w:t>　　第一节 E型人座顶级商务车行业定义</w:t>
      </w:r>
      <w:r>
        <w:rPr>
          <w:rFonts w:hint="eastAsia"/>
        </w:rPr>
        <w:br/>
      </w:r>
      <w:r>
        <w:rPr>
          <w:rFonts w:hint="eastAsia"/>
        </w:rPr>
        <w:t>　　第二节 E型人座顶级商务车行业发展历程</w:t>
      </w:r>
      <w:r>
        <w:rPr>
          <w:rFonts w:hint="eastAsia"/>
        </w:rPr>
        <w:br/>
      </w:r>
      <w:r>
        <w:rPr>
          <w:rFonts w:hint="eastAsia"/>
        </w:rPr>
        <w:t>　　第三节 E型人座顶级商务车行业分类情况</w:t>
      </w:r>
      <w:r>
        <w:rPr>
          <w:rFonts w:hint="eastAsia"/>
        </w:rPr>
        <w:br/>
      </w:r>
      <w:r>
        <w:rPr>
          <w:rFonts w:hint="eastAsia"/>
        </w:rPr>
        <w:t>　　第四节 E型人座顶级商务车产业链分析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2022-2023年中国E型人座顶级商务车行业发展环境分析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2022-2023年中国E型人座顶级商务车行业发展政策环境分析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2022-2023年中国E型人座顶级商务车行业发展社会环境分析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2018-2023年中国E型人座顶级商务车行业总体发展状况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中国E型人座顶级商务车行业规模情况分析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中国E型人座顶级商务车行业产销情况分析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中国E型人座顶级商务车行业财务能力分析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中国E型人座顶级商务车市场供需分析</w:t>
      </w:r>
      <w:r>
        <w:rPr>
          <w:rFonts w:hint="eastAsia"/>
        </w:rPr>
        <w:br/>
      </w:r>
      <w:r>
        <w:rPr>
          <w:rFonts w:hint="eastAsia"/>
        </w:rPr>
        <w:t>　　第一节 E型人座顶级商务车市场现状分析及预测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一、2018-2023年我国E型人座顶级商务车行业总产值分析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二、2023-2029年我国E型人座顶级商务车行业总产值预测</w:t>
      </w:r>
      <w:r>
        <w:rPr>
          <w:rFonts w:hint="eastAsia"/>
        </w:rPr>
        <w:br/>
      </w:r>
      <w:r>
        <w:rPr>
          <w:rFonts w:hint="eastAsia"/>
        </w:rPr>
        <w:t>　　第二节 E型人座顶级商务车产品产量分析及预测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一、2018-2023年我国E型人座顶级商务车产量分析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二、2023-2029年我国E型人座顶级商务车产量预测</w:t>
      </w:r>
      <w:r>
        <w:rPr>
          <w:rFonts w:hint="eastAsia"/>
        </w:rPr>
        <w:br/>
      </w:r>
      <w:r>
        <w:rPr>
          <w:rFonts w:hint="eastAsia"/>
        </w:rPr>
        <w:t>　　第三节 E型人座顶级商务车市场需求分析及预测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一、2018-2023年我国E型人座顶级商务车市场需求分析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二、2023-2029年我国E型人座顶级商务车市场需求预测</w:t>
      </w:r>
      <w:r>
        <w:rPr>
          <w:rFonts w:hint="eastAsia"/>
        </w:rPr>
        <w:br/>
      </w:r>
      <w:r>
        <w:rPr>
          <w:rFonts w:hint="eastAsia"/>
        </w:rPr>
        <w:t>　　第四节 E型人座顶级商务车进出口数据分析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一、我国E型人座顶级商务车进出口数据分析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二、2023-2029年国内E型人座顶级商务车产品进出口情况预测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E型人座顶级商务车行业发展现状分析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全球E型人座顶级商务车行业发展分析</w:t>
      </w:r>
      <w:r>
        <w:rPr>
          <w:rFonts w:hint="eastAsia"/>
        </w:rPr>
        <w:br/>
      </w:r>
      <w:r>
        <w:rPr>
          <w:rFonts w:hint="eastAsia"/>
        </w:rPr>
        <w:t>　　　　一、全球E型人座顶级商务车行业发展历程</w:t>
      </w:r>
      <w:r>
        <w:rPr>
          <w:rFonts w:hint="eastAsia"/>
        </w:rPr>
        <w:br/>
      </w:r>
      <w:r>
        <w:rPr>
          <w:rFonts w:hint="eastAsia"/>
        </w:rPr>
        <w:t>　　　　二、全球E型人座顶级商务车行业发展现状</w:t>
      </w:r>
      <w:r>
        <w:rPr>
          <w:rFonts w:hint="eastAsia"/>
        </w:rPr>
        <w:br/>
      </w:r>
      <w:r>
        <w:rPr>
          <w:rFonts w:hint="eastAsia"/>
        </w:rPr>
        <w:t>　　　　三、全球E型人座顶级商务车行业发展预测</w:t>
      </w:r>
      <w:r>
        <w:rPr>
          <w:rFonts w:hint="eastAsia"/>
        </w:rPr>
        <w:br/>
      </w:r>
      <w:r>
        <w:rPr>
          <w:rFonts w:hint="eastAsia"/>
        </w:rPr>
        <w:t>　　第二节 中国E型人座顶级商务车行业发展分析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一、2018-2023年中国E型人座顶级商务车行业发展态势分析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二、2018-2023年中国E型人座顶级商务车行业发展特点分析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三、2018-2023年中国E型人座顶级商务车行业市场供需分析</w:t>
      </w:r>
      <w:r>
        <w:rPr>
          <w:rFonts w:hint="eastAsia"/>
        </w:rPr>
        <w:br/>
      </w:r>
      <w:r>
        <w:rPr>
          <w:rFonts w:hint="eastAsia"/>
        </w:rPr>
        <w:t>　　第三节 中国E型人座顶级商务车产业特征与行业重要性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E型人座顶级商务车行业特性分析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中国E型人座顶级商务车市场规模分析</w:t>
      </w:r>
      <w:r>
        <w:rPr>
          <w:rFonts w:hint="eastAsia"/>
        </w:rPr>
        <w:br/>
      </w:r>
      <w:r>
        <w:rPr>
          <w:rFonts w:hint="eastAsia"/>
        </w:rPr>
        <w:t>　　第一节 2023年中国E型人座顶级商务车市场规模分析</w:t>
      </w:r>
      <w:r>
        <w:rPr>
          <w:rFonts w:hint="eastAsia"/>
        </w:rPr>
        <w:br/>
      </w:r>
      <w:r>
        <w:rPr>
          <w:rFonts w:hint="eastAsia"/>
        </w:rPr>
        <w:t>　　第二节 2023年中国E型人座顶级商务车区域市场规模分析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2023-2029年中国E型人座顶级商务车市场规模预测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E型人座顶级商务车国内产品价格走势及影响因素分析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E型人座顶级商务车产品竞争力优势分析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E型人座顶级商务车行业市场竞争策略分析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E型人座顶级商务车企业竞争策略分析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一、提高E型人座顶级商务车企业核心竞争力的对策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二、影响E型人座顶级商务车企业核心竞争力的因素及提升途径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三、提高E型人座顶级商务车企业竞争力的策略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E型人座顶级商务车行业重点企业竞争分析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E型人座顶级商务车行业投资与发展前景分析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E型人座顶级商务车行业投资机会分析</w:t>
      </w:r>
      <w:r>
        <w:rPr>
          <w:rFonts w:hint="eastAsia"/>
        </w:rPr>
        <w:br/>
      </w:r>
      <w:r>
        <w:rPr>
          <w:rFonts w:hint="eastAsia"/>
        </w:rPr>
        <w:t>　　　　一、E型人座顶级商务车投资项目分析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二、可以投资的E型人座顶级商务车模式</w:t>
      </w:r>
      <w:r>
        <w:rPr>
          <w:rFonts w:hint="eastAsia"/>
        </w:rPr>
        <w:br/>
      </w:r>
      <w:r>
        <w:rPr>
          <w:rFonts w:hint="eastAsia"/>
        </w:rPr>
        <w:t>　　　　三、2023年E型人座顶级商务车投资机会</w:t>
      </w:r>
      <w:r>
        <w:rPr>
          <w:rFonts w:hint="eastAsia"/>
        </w:rPr>
        <w:br/>
      </w:r>
      <w:r>
        <w:rPr>
          <w:rFonts w:hint="eastAsia"/>
        </w:rPr>
        <w:t>　　第二节 2023-2029年中国E型人座顶级商务车行业发展预测分析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一、未来E型人座顶级商务车发展分析</w:t>
      </w:r>
      <w:r>
        <w:rPr>
          <w:rFonts w:hint="eastAsia"/>
        </w:rPr>
        <w:br/>
      </w:r>
      <w:r>
        <w:rPr>
          <w:rFonts w:hint="eastAsia"/>
        </w:rPr>
        <w:t>　　　　二、未来E型人座顶级商务车行业技术开发方向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2023-2029年E型人座顶级商务车行业发展趋势及投资风险分析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当前E型人座顶级商务车存在的问题</w:t>
      </w:r>
      <w:r>
        <w:rPr>
          <w:rFonts w:hint="eastAsia"/>
        </w:rPr>
        <w:br/>
      </w:r>
      <w:r>
        <w:rPr>
          <w:rFonts w:hint="eastAsia"/>
        </w:rPr>
        <w:t>　　第二节 E型人座顶级商务车未来发展预测分析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一、中国E型人座顶级商务车发展方向分析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二、2023-2029年中国E型人座顶级商务车行业发展规模预测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三、2023-2029年中国E型人座顶级商务车行业发展趋势预测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2023-2029年中国E型人座顶级商务车行业投资风险分析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E型人座顶级商务车行业营销策略分析及建议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一、E型人座顶级商务车行业营销模式</w:t>
      </w:r>
      <w:r>
        <w:rPr>
          <w:rFonts w:hint="eastAsia"/>
        </w:rPr>
        <w:br/>
      </w:r>
      <w:r>
        <w:rPr>
          <w:rFonts w:hint="eastAsia"/>
        </w:rPr>
        <w:t>　　　　二、E型人座顶级商务车行业营销策略</w:t>
      </w:r>
      <w:r>
        <w:rPr>
          <w:rFonts w:hint="eastAsia"/>
        </w:rPr>
        <w:br/>
      </w:r>
      <w:r>
        <w:rPr>
          <w:rFonts w:hint="eastAsia"/>
        </w:rPr>
        <w:t>　　第二节 E型人座顶级商务车行业企业经营发展分析及建议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一、E型人座顶级商务车行业经营模式</w:t>
      </w:r>
      <w:r>
        <w:rPr>
          <w:rFonts w:hint="eastAsia"/>
        </w:rPr>
        <w:br/>
      </w:r>
      <w:r>
        <w:rPr>
          <w:rFonts w:hint="eastAsia"/>
        </w:rPr>
        <w:t>　　　　二、E型人座顶级商务车行业生产模式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[中-智林]市场的重点客户战略实施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E型人座顶级商务车行业历程</w:t>
      </w:r>
      <w:r>
        <w:rPr>
          <w:rFonts w:hint="eastAsia"/>
        </w:rPr>
        <w:br/>
      </w:r>
      <w:r>
        <w:rPr>
          <w:rFonts w:hint="eastAsia"/>
        </w:rPr>
        <w:t>　　图表 E型人座顶级商务车行业生命周期</w:t>
      </w:r>
      <w:r>
        <w:rPr>
          <w:rFonts w:hint="eastAsia"/>
        </w:rPr>
        <w:br/>
      </w:r>
      <w:r>
        <w:rPr>
          <w:rFonts w:hint="eastAsia"/>
        </w:rPr>
        <w:t>　　图表 E型人座顶级商务车行业产业链分析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2018-2023年E型人座顶级商务车行业市场容量分析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2023年中国E型人座顶级商务车行业需求领域分布格局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2018-2023年中国E型人座顶级商务车出口金额分析</w:t>
      </w:r>
      <w:r>
        <w:rPr>
          <w:rFonts w:hint="eastAsia"/>
        </w:rPr>
        <w:br/>
      </w:r>
      <w:r>
        <w:rPr>
          <w:rFonts w:hint="eastAsia"/>
        </w:rPr>
        <w:t>　　图表 2023年中国E型人座顶级商务车进口国家及地区分析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2023年中国E型人座顶级商务车出口国家及地区分析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2018-2023年中国E型人座顶级商务车行业企业平均规模情况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**地区E型人座顶级商务车市场规模及增长情况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**地区E型人座顶级商务车行业市场需求情况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**地区E型人座顶级商务车市场规模及增长情况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**地区E型人座顶级商务车行业市场需求情况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**地区E型人座顶级商务车市场规模及增长情况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**地区E型人座顶级商务车行业市场需求情况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**地区E型人座顶级商务车市场规模及增长情况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**地区E型人座顶级商务车行业市场需求情况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E型人座顶级商务车重点企业（三）成长能力情况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2023-2029年中国E型人座顶级商务车行业发展趋势预测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3fc4fd624d5b" w:history="1">
        <w:r>
          <w:rPr>
            <w:rStyle w:val="Hyperlink"/>
          </w:rPr>
          <w:t>2023-2029年中国E型人座顶级商务车行业发展调研及市场前景预测报告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23fc4fd624d5b" w:history="1">
        <w:r>
          <w:rPr>
            <w:rStyle w:val="Hyperlink"/>
          </w:rPr>
          <w:t>https://www.20087.com/6/97/EXingRenZuoDingJiShangWuCheFaZhanQuShi.html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340def574a7f" w:history="1">
      <w:r>
        <w:rPr>
          <w:rStyle w:val="Hyperlink"/>
        </w:rPr>
        <w:t>2023-2029年中国E型人座顶级商务车行业发展调研及市场前景预测报告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EXingRenZuoDingJiShangWuCheFaZhanQuShi.html" TargetMode="External" Id="Rce823fc4fd62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EXingRenZuoDingJiShangWuCheFaZhanQuShi.html" TargetMode="External" Id="Rc9ad340def57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2023-03-22T23:29:00Z</dcterms:created>
  <dcterms:modified xsi:type="dcterms:W3CDTF">2023-03-23T00:29:00Z</dcterms:modified>
  <dc:subject>2023-2029年中国E型人座顶级商务车行业发展调研及市场前景预测报告</dc:subject>
  <dc:title>2023-2029年中国E型人座顶级商务车行业发展调研及市场前景预测报告</dc:title>
  <cp:keywords>2023-2029年中国E型人座顶级商务车行业发展调研及市场前景预测报告</cp:keywords>
  <dc:description>2023-2029年中国E型人座顶级商务车行业发展调研及市场前景预测报告</dc:description>
</cp:coreProperties>
</file>