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58ec1daf4422" w:history="1">
              <w:r>
                <w:rPr>
                  <w:rStyle w:val="Hyperlink"/>
                </w:rPr>
                <w:t>2023-2029年中国交通票务行业深度调研与发展趋势分析报告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58ec1daf4422" w:history="1">
              <w:r>
                <w:rPr>
                  <w:rStyle w:val="Hyperlink"/>
                </w:rPr>
                <w:t>2023-2029年中国交通票务行业深度调研与发展趋势分析报告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258ec1daf4422" w:history="1">
                <w:r>
                  <w:rPr>
                    <w:rStyle w:val="Hyperlink"/>
                  </w:rPr>
                  <w:t>https://www.20087.com/6/77/JiaoTongPiaoWuHangYeQuShiFenXi.html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票务是公共交通系统中用于支付和验证乘客乘车费用的服务。近年来，随着移动支付技术和智能交通系统的发展，交通票务服务变得更加便捷高效。在全球范围内，二维码、NFC等非接触式支付方式在公共交通中的应用越来越广泛，大大提高了乘客的出行体验。在中国，随着城市化进程的加快和智慧城市建设的推进，交通票务系统也在不断升级，实现了多模式交通联乘、跨区域结算等功能。</w:t>
      </w:r>
      <w:r>
        <w:rPr>
          <w:rFonts w:hint="eastAsia"/>
        </w:rPr>
        <w:br/>
      </w:r>
      <w:r>
        <w:rPr>
          <w:rFonts w:hint="eastAsia"/>
        </w:rPr>
        <w:t>　　未来，交通票务的发展将更加注重技术创新和服务整合。市场调研网认为，一方面，随着5G、大数据等技术的应用，交通票务系统将更加智能化，能够提供更加个性化的服务，例如根据乘客出行习惯推荐最优路线。另一方面，随着城市交通网络的进一步整合，交通票务系统将实现更广泛的服务覆盖，支持跨区域、跨模式的一站式购票服务。此外，随着公众对出行便利性和舒适性的需求增加，交通票务服务将更加注重用户体验，提供更多增值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258ec1daf4422" w:history="1">
        <w:r>
          <w:rPr>
            <w:rStyle w:val="Hyperlink"/>
          </w:rPr>
          <w:t>2023-2029年中国交通票务行业深度调研与发展趋势分析报告</w:t>
        </w:r>
      </w:hyperlink>
      <w:r>
        <w:rPr>
          <w:rFonts w:hint="eastAsia"/>
        </w:rPr>
        <w:t>》，2023年交通票务行业市场规模达 亿元，预计2029年市场规模将达 亿元，期间年均复合增长率（CAGR）达 %。报告依托权威机构及行业协会数据，结合交通票务行业的宏观环境与微观实践，从交通票务市场规模、市场需求、技术现状及产业链结构等多维度进行了系统调研与分析。报告通过严谨的研究方法与翔实的数据支持，辅以直观图表，全面剖析了交通票务行业发展趋势、重点企业表现及市场竞争格局，并通过SWOT分析揭示了行业机遇与潜在风险，为交通票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交通票务产业概述</w:t>
      </w:r>
      <w:r>
        <w:rPr>
          <w:rFonts w:hint="eastAsia"/>
        </w:rPr>
        <w:br/>
      </w:r>
      <w:r>
        <w:rPr>
          <w:rFonts w:hint="eastAsia"/>
        </w:rPr>
        <w:t>　　第一节 交通票务定义</w:t>
      </w:r>
      <w:r>
        <w:rPr>
          <w:rFonts w:hint="eastAsia"/>
        </w:rPr>
        <w:br/>
      </w:r>
      <w:r>
        <w:rPr>
          <w:rFonts w:hint="eastAsia"/>
        </w:rPr>
        <w:t>　　第二节 交通票务行业特点</w:t>
      </w:r>
      <w:r>
        <w:rPr>
          <w:rFonts w:hint="eastAsia"/>
        </w:rPr>
        <w:br/>
      </w:r>
      <w:r>
        <w:rPr>
          <w:rFonts w:hint="eastAsia"/>
        </w:rPr>
        <w:t>　　第三节 交通票务发展历程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2022-2023年中国交通票务行业运行环境分析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中国交通票务运行经济环境分析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三、经济发展对交通票务行业的影响</w:t>
      </w:r>
      <w:r>
        <w:rPr>
          <w:rFonts w:hint="eastAsia"/>
        </w:rPr>
        <w:br/>
      </w:r>
      <w:r>
        <w:rPr>
          <w:rFonts w:hint="eastAsia"/>
        </w:rPr>
        <w:t>　　第二节 中国交通票务产业政策环境分析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一、交通票务行业监管体制</w:t>
      </w:r>
      <w:r>
        <w:rPr>
          <w:rFonts w:hint="eastAsia"/>
        </w:rPr>
        <w:br/>
      </w:r>
      <w:r>
        <w:rPr>
          <w:rFonts w:hint="eastAsia"/>
        </w:rPr>
        <w:t>　　　　二、交通票务行业主要法规政策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中国交通票务产业社会环境分析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国外交通票务行业发展态势分析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国外交通票务市场发展现状分析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国外主要国家、地区交通票务市场现状</w:t>
      </w:r>
      <w:r>
        <w:rPr>
          <w:rFonts w:hint="eastAsia"/>
        </w:rPr>
        <w:br/>
      </w:r>
      <w:r>
        <w:rPr>
          <w:rFonts w:hint="eastAsia"/>
        </w:rPr>
        <w:t>　　第三节 国外交通票务行业发展趋势预测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中国交通票务行业发展调研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2018-2023年中国交通票务行业规模情况</w:t>
      </w:r>
      <w:r>
        <w:rPr>
          <w:rFonts w:hint="eastAsia"/>
        </w:rPr>
        <w:br/>
      </w:r>
      <w:r>
        <w:rPr>
          <w:rFonts w:hint="eastAsia"/>
        </w:rPr>
        <w:t>　　　　一、交通票务行业市场规模状况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二、交通票务行业单位规模状况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三、交通票务行业人员规模状况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2018-2023年中国交通票务行业财务能力分析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一、交通票务行业盈利能力分析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二、交通票务行业偿债能力分析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三、交通票务行业营运能力分析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四、交通票务行业发展能力分析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2022-2023年中国交通票务行业热点动态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2023年中国交通票务行业面临的挑战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中国交通票务行业重点地区市场调研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中国交通票务行业价格走势及影响因素分析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国内交通票务行业价格回顾</w:t>
      </w:r>
      <w:r>
        <w:rPr>
          <w:rFonts w:hint="eastAsia"/>
        </w:rPr>
        <w:br/>
      </w:r>
      <w:r>
        <w:rPr>
          <w:rFonts w:hint="eastAsia"/>
        </w:rPr>
        <w:t>　　第二节 国内交通票务行业价格走势预测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国内交通票务行业价格影响因素分析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中国交通票务行业客户调研</w:t>
      </w:r>
      <w:r>
        <w:rPr>
          <w:rFonts w:hint="eastAsia"/>
        </w:rPr>
        <w:br/>
      </w:r>
      <w:r>
        <w:rPr>
          <w:rFonts w:hint="eastAsia"/>
        </w:rPr>
        <w:t>　　　　一、交通票务行业客户偏好调查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二、客户对交通票务品牌的首要认知渠道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三、交通票务品牌忠诚度调查</w:t>
      </w:r>
      <w:r>
        <w:rPr>
          <w:rFonts w:hint="eastAsia"/>
        </w:rPr>
        <w:br/>
      </w:r>
      <w:r>
        <w:rPr>
          <w:rFonts w:hint="eastAsia"/>
        </w:rPr>
        <w:t>　　　　四、交通票务行业客户消费理念调研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中国交通票务行业重点企业发展调研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中国交通票务行业竞争格局分析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2022-2023年交通票务行业集中度分析</w:t>
      </w:r>
      <w:r>
        <w:rPr>
          <w:rFonts w:hint="eastAsia"/>
        </w:rPr>
        <w:br/>
      </w:r>
      <w:r>
        <w:rPr>
          <w:rFonts w:hint="eastAsia"/>
        </w:rPr>
        <w:t>　　　　一、交通票务市场集中度分析</w:t>
      </w:r>
      <w:r>
        <w:rPr>
          <w:rFonts w:hint="eastAsia"/>
        </w:rPr>
        <w:br/>
      </w:r>
      <w:r>
        <w:rPr>
          <w:rFonts w:hint="eastAsia"/>
        </w:rPr>
        <w:t>　　　　二、交通票务企业集中度分析</w:t>
      </w:r>
      <w:r>
        <w:rPr>
          <w:rFonts w:hint="eastAsia"/>
        </w:rPr>
        <w:br/>
      </w:r>
      <w:r>
        <w:rPr>
          <w:rFonts w:hint="eastAsia"/>
        </w:rPr>
        <w:t>　　第二节 2023年交通票务行业竞争格局分析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一、交通票务行业竞争策略分析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二、交通票务行业竞争格局展望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三、我国交通票务市场竞争趋势</w:t>
      </w:r>
      <w:r>
        <w:rPr>
          <w:rFonts w:hint="eastAsia"/>
        </w:rPr>
        <w:br/>
      </w:r>
      <w:r>
        <w:rPr>
          <w:rFonts w:hint="eastAsia"/>
        </w:rPr>
        <w:t>　　第三节 交通票务行业兼并与重组整合分析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一、交通票务行业兼并与重组整合动态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二、交通票务行业兼并与重组整合发展趋势预测分析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交通票务行业投资风险及应对策略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交通票务行业SWOT模型分析</w:t>
      </w:r>
      <w:r>
        <w:rPr>
          <w:rFonts w:hint="eastAsia"/>
        </w:rPr>
        <w:br/>
      </w:r>
      <w:r>
        <w:rPr>
          <w:rFonts w:hint="eastAsia"/>
        </w:rPr>
        <w:t>　　　　一、交通票务行业优势分析</w:t>
      </w:r>
      <w:r>
        <w:rPr>
          <w:rFonts w:hint="eastAsia"/>
        </w:rPr>
        <w:br/>
      </w:r>
      <w:r>
        <w:rPr>
          <w:rFonts w:hint="eastAsia"/>
        </w:rPr>
        <w:t>　　　　二、交通票务行业劣势分析</w:t>
      </w:r>
      <w:r>
        <w:rPr>
          <w:rFonts w:hint="eastAsia"/>
        </w:rPr>
        <w:br/>
      </w:r>
      <w:r>
        <w:rPr>
          <w:rFonts w:hint="eastAsia"/>
        </w:rPr>
        <w:t>　　　　三、交通票务行业机会分析</w:t>
      </w:r>
      <w:r>
        <w:rPr>
          <w:rFonts w:hint="eastAsia"/>
        </w:rPr>
        <w:br/>
      </w:r>
      <w:r>
        <w:rPr>
          <w:rFonts w:hint="eastAsia"/>
        </w:rPr>
        <w:t>　　　　四、交通票务行业风险分析</w:t>
      </w:r>
      <w:r>
        <w:rPr>
          <w:rFonts w:hint="eastAsia"/>
        </w:rPr>
        <w:br/>
      </w:r>
      <w:r>
        <w:rPr>
          <w:rFonts w:hint="eastAsia"/>
        </w:rPr>
        <w:t>　　第二节 交通票务行业投资风险及控制策略分析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一、交通票务市场风险及控制策略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二、交通票务行业政策风险及控制策略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三、交通票务行业经营风险及控制策略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四、交通票务同业竞争风险及控制策略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五、交通票务行业其他风险及控制策略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2023-2029年中国交通票务市场预测及发展建议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2023-2029年中国交通票务市场预测分析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一、中国交通票务行业市场规模预测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二、中国交通票务行业发展前景展望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2023-2029年中国交通票务企业发展策略建议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一、交通票务企业融资策略</w:t>
      </w:r>
      <w:r>
        <w:rPr>
          <w:rFonts w:hint="eastAsia"/>
        </w:rPr>
        <w:br/>
      </w:r>
      <w:r>
        <w:rPr>
          <w:rFonts w:hint="eastAsia"/>
        </w:rPr>
        <w:t>　　　　二、交通票务企业人才策略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2023-2029年中国交通票务企业营销策略建议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一、交通票务企业定位策略</w:t>
      </w:r>
      <w:r>
        <w:rPr>
          <w:rFonts w:hint="eastAsia"/>
        </w:rPr>
        <w:br/>
      </w:r>
      <w:r>
        <w:rPr>
          <w:rFonts w:hint="eastAsia"/>
        </w:rPr>
        <w:t>　　　　二、交通票务企业价格策略</w:t>
      </w:r>
      <w:r>
        <w:rPr>
          <w:rFonts w:hint="eastAsia"/>
        </w:rPr>
        <w:br/>
      </w:r>
      <w:r>
        <w:rPr>
          <w:rFonts w:hint="eastAsia"/>
        </w:rPr>
        <w:t>　　　　三、交通票务企业促销策略</w:t>
      </w:r>
      <w:r>
        <w:rPr>
          <w:rFonts w:hint="eastAsia"/>
        </w:rPr>
        <w:br/>
      </w:r>
      <w:r>
        <w:rPr>
          <w:rFonts w:hint="eastAsia"/>
        </w:rPr>
        <w:t>　　第四节 中智~林 交通票务行业研究结论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交通票务行业历程</w:t>
      </w:r>
      <w:r>
        <w:rPr>
          <w:rFonts w:hint="eastAsia"/>
        </w:rPr>
        <w:br/>
      </w:r>
      <w:r>
        <w:rPr>
          <w:rFonts w:hint="eastAsia"/>
        </w:rPr>
        <w:t>　　图表 交通票务行业生命周期</w:t>
      </w:r>
      <w:r>
        <w:rPr>
          <w:rFonts w:hint="eastAsia"/>
        </w:rPr>
        <w:br/>
      </w:r>
      <w:r>
        <w:rPr>
          <w:rFonts w:hint="eastAsia"/>
        </w:rPr>
        <w:t>　　图表 交通票务行业产业链分析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2018-2023年交通票务行业市场容量统计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2018-2023年中国交通票务行业经营效益分析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交通票务重点企业（一）基本信息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交通票务重点企业（一）经营情况分析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交通票务重点企业（一）盈利能力情况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交通票务重点企业（二）经营情况分析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交通票务重点企业（二）盈利能力情况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2023-2029年中国交通票务行业市场容量预测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2023-2029年中国交通票务行业市场规模预测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2023-2029年中国交通票务市场前景分析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2023-2029年中国交通票务行业发展趋势预测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58ec1daf4422" w:history="1">
        <w:r>
          <w:rPr>
            <w:rStyle w:val="Hyperlink"/>
          </w:rPr>
          <w:t>2023-2029年中国交通票务行业深度调研与发展趋势分析报告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258ec1daf4422" w:history="1">
        <w:r>
          <w:rPr>
            <w:rStyle w:val="Hyperlink"/>
          </w:rPr>
          <w:t>https://www.20087.com/6/77/JiaoTongPiaoWuHangYeQuShiFenXi.html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热点：坐地铁多少岁不用买票、交通票务软件、天津地铁学生票优惠政策、交通购票app、天津地铁日票、交通票怎么开发票、网络电子票务系统、交通联网售票、天津地铁有月票吗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1c56d0e1842c8" w:history="1">
      <w:r>
        <w:rPr>
          <w:rStyle w:val="Hyperlink"/>
        </w:rPr>
        <w:t>2023-2029年中国交通票务行业深度调研与发展趋势分析报告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aoTongPiaoWuHangYeQuShiFenXi.html" TargetMode="External" Id="R1c7258ec1daf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aoTongPiaoWuHangYeQuShiFenXi.html" TargetMode="External" Id="Rdbe1c56d0e18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2023-05-23T23:38:00Z</dcterms:created>
  <dcterms:modified xsi:type="dcterms:W3CDTF">2023-05-24T00:38:00Z</dcterms:modified>
  <dc:subject>2023-2029年中国交通票务行业深度调研与发展趋势分析报告</dc:subject>
  <dc:title>2023-2029年中国交通票务行业深度调研与发展趋势分析报告</dc:title>
  <cp:keywords>2023-2029年中国交通票务行业深度调研与发展趋势分析报告</cp:keywords>
  <dc:description>2023-2029年中国交通票务行业深度调研与发展趋势分析报告</dc:description>
</cp:coreProperties>
</file>