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dde0f39a64b25" w:history="1">
              <w:r>
                <w:rPr>
                  <w:rStyle w:val="Hyperlink"/>
                </w:rPr>
                <w:t>2026-2032年中国港口物流园市场调查研究与前景趋势报告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dde0f39a64b25" w:history="1">
              <w:r>
                <w:rPr>
                  <w:rStyle w:val="Hyperlink"/>
                </w:rPr>
                <w:t>2026-2032年中国港口物流园市场调查研究与前景趋势报告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dde0f39a64b25" w:history="1">
                <w:r>
                  <w:rPr>
                    <w:rStyle w:val="Hyperlink"/>
                  </w:rPr>
                  <w:t>https://www.20087.com/6/07/GangKouWuLiuYuanHangYeQianJingQuShi.html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园是现代港口经济的重要组成部分，近年来随着国际贸易和物流业的快速发展，其地位愈发凸显。目前，港口物流园不仅在仓储、运输等基础服务上进行了优化，还在增值服务方面进行了创新，如提供供应链金融服务、电子商务平台等。随着智慧港口建设的推进，港口物流园的信息化水平也在不断提高，如采用物联网技术实现货物的实时追踪、采用大数据技术优化物流路径等。此外，随着环保要求的提高，绿色物流成为港口物流园发展的新趋势。</w:t>
      </w:r>
      <w:r>
        <w:rPr>
          <w:rFonts w:hint="eastAsia"/>
        </w:rPr>
        <w:br/>
      </w:r>
      <w:r>
        <w:rPr>
          <w:rFonts w:hint="eastAsia"/>
        </w:rPr>
        <w:t>　　未来，港口物流园的发展将更加注重智能化和绿色发展。一方面，随着5G、人工智能等新技术的应用，港口物流园将构建更加智能的物流生态系统，提高运营效率和服务质量。另一方面，随着可持续发展理念的深入人心，港口物流园将更加注重节能减排和环境保护，如采用清洁能源、建设绿色仓库等。此外，随着跨境电商的快速发展，港口物流园还将加强对跨境物流的支持，提供更加便捷高效的通关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dde0f39a64b25" w:history="1">
        <w:r>
          <w:rPr>
            <w:rStyle w:val="Hyperlink"/>
          </w:rPr>
          <w:t>2026-2032年中国港口物流园市场调查研究与前景趋势报告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港口物流园行业的市场规模、需求变化、产业链动态及区域发展格局。报告重点解读了港口物流园行业竞争态势与重点企业的市场表现，并通过科学研判行业趋势与前景，揭示了港口物流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港口物流园产业概述</w:t>
      </w:r>
      <w:r>
        <w:rPr>
          <w:rFonts w:hint="eastAsia"/>
        </w:rPr>
        <w:br/>
      </w:r>
      <w:r>
        <w:rPr>
          <w:rFonts w:hint="eastAsia"/>
        </w:rPr>
        <w:t>　　第一节 港口物流园定义</w:t>
      </w:r>
      <w:r>
        <w:rPr>
          <w:rFonts w:hint="eastAsia"/>
        </w:rPr>
        <w:br/>
      </w:r>
      <w:r>
        <w:rPr>
          <w:rFonts w:hint="eastAsia"/>
        </w:rPr>
        <w:t>　　第二节 港口物流园行业特点</w:t>
      </w:r>
      <w:r>
        <w:rPr>
          <w:rFonts w:hint="eastAsia"/>
        </w:rPr>
        <w:br/>
      </w:r>
      <w:r>
        <w:rPr>
          <w:rFonts w:hint="eastAsia"/>
        </w:rPr>
        <w:t>　　第三节 港口物流园发展历程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2025-2026年中国港口物流园行业运行环境分析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港口物流园行业经济环境分析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港口物流园产业政策环境分析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一、港口物流园行业监管体制</w:t>
      </w:r>
      <w:r>
        <w:rPr>
          <w:rFonts w:hint="eastAsia"/>
        </w:rPr>
        <w:br/>
      </w:r>
      <w:r>
        <w:rPr>
          <w:rFonts w:hint="eastAsia"/>
        </w:rPr>
        <w:t>　　　　二、港口物流园行业主要法规政策</w:t>
      </w:r>
      <w:r>
        <w:rPr>
          <w:rFonts w:hint="eastAsia"/>
        </w:rPr>
        <w:br/>
      </w:r>
      <w:r>
        <w:rPr>
          <w:rFonts w:hint="eastAsia"/>
        </w:rPr>
        <w:t>　　第三节 港口物流园产业社会环境分析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2025-2026年全球港口物流园行业发展态势分析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全球主要国家、地区港口物流园市场现状</w:t>
      </w:r>
      <w:r>
        <w:rPr>
          <w:rFonts w:hint="eastAsia"/>
        </w:rPr>
        <w:br/>
      </w:r>
      <w:r>
        <w:rPr>
          <w:rFonts w:hint="eastAsia"/>
        </w:rPr>
        <w:t>　　第三节 全球港口物流园行业发展趋势预测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2020-2025年中国港口物流园行业规模情况</w:t>
      </w:r>
      <w:r>
        <w:rPr>
          <w:rFonts w:hint="eastAsia"/>
        </w:rPr>
        <w:br/>
      </w:r>
      <w:r>
        <w:rPr>
          <w:rFonts w:hint="eastAsia"/>
        </w:rPr>
        <w:t>　　　　一、港口物流园行业市场规模状况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2020-2025年中国港口物流园行业财务能力分析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2025-2026年中国港口物流园行业热点动态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2025-2026年中国港口物流园行业面临的挑战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国内港口物流园行业价格走势预测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中国港口物流园行业客户调研</w:t>
      </w:r>
      <w:r>
        <w:rPr>
          <w:rFonts w:hint="eastAsia"/>
        </w:rPr>
        <w:br/>
      </w:r>
      <w:r>
        <w:rPr>
          <w:rFonts w:hint="eastAsia"/>
        </w:rPr>
        <w:t>　　　　一、港口物流园行业客户偏好调查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四、港口物流园行业客户消费理念调研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2026年港口物流园行业集中度分析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一、港口物流园市场集中度分析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二、港口物流园企业集中度分析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2025-2026年港口物流园行业竞争格局分析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三、我国港口物流园市场竞争趋势</w:t>
      </w:r>
      <w:r>
        <w:rPr>
          <w:rFonts w:hint="eastAsia"/>
        </w:rPr>
        <w:br/>
      </w:r>
      <w:r>
        <w:rPr>
          <w:rFonts w:hint="eastAsia"/>
        </w:rPr>
        <w:t>　　第三节 港口物流园行业兼并与重组整合分析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一、港口物流园行业优势分析</w:t>
      </w:r>
      <w:r>
        <w:rPr>
          <w:rFonts w:hint="eastAsia"/>
        </w:rPr>
        <w:br/>
      </w:r>
      <w:r>
        <w:rPr>
          <w:rFonts w:hint="eastAsia"/>
        </w:rPr>
        <w:t>　　　　二、港口物流园行业劣势分析</w:t>
      </w:r>
      <w:r>
        <w:rPr>
          <w:rFonts w:hint="eastAsia"/>
        </w:rPr>
        <w:br/>
      </w:r>
      <w:r>
        <w:rPr>
          <w:rFonts w:hint="eastAsia"/>
        </w:rPr>
        <w:t>　　　　三、港口物流园行业机会分析</w:t>
      </w:r>
      <w:r>
        <w:rPr>
          <w:rFonts w:hint="eastAsia"/>
        </w:rPr>
        <w:br/>
      </w:r>
      <w:r>
        <w:rPr>
          <w:rFonts w:hint="eastAsia"/>
        </w:rPr>
        <w:t>　　　　四、港口物流园行业风险分析</w:t>
      </w:r>
      <w:r>
        <w:rPr>
          <w:rFonts w:hint="eastAsia"/>
        </w:rPr>
        <w:br/>
      </w:r>
      <w:r>
        <w:rPr>
          <w:rFonts w:hint="eastAsia"/>
        </w:rPr>
        <w:t>　　第二节 港口物流园行业投资风险及控制策略分析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2026-2032年中国港口物流园市场预测及发展建议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2026-2032年中国港口物流园市场预测分析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二、中国港口物流园发展趋势预测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2026-2032年中国港口物流园企业发展策略建议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一、港口物流园企业融资策略</w:t>
      </w:r>
      <w:r>
        <w:rPr>
          <w:rFonts w:hint="eastAsia"/>
        </w:rPr>
        <w:br/>
      </w:r>
      <w:r>
        <w:rPr>
          <w:rFonts w:hint="eastAsia"/>
        </w:rPr>
        <w:t>　　　　二、港口物流园企业人才策略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2026-2032年中国港口物流园企业营销策略建议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一、港口物流园企业定位策略</w:t>
      </w:r>
      <w:r>
        <w:rPr>
          <w:rFonts w:hint="eastAsia"/>
        </w:rPr>
        <w:br/>
      </w:r>
      <w:r>
        <w:rPr>
          <w:rFonts w:hint="eastAsia"/>
        </w:rPr>
        <w:t>　　　　二、港口物流园企业价格策略</w:t>
      </w:r>
      <w:r>
        <w:rPr>
          <w:rFonts w:hint="eastAsia"/>
        </w:rPr>
        <w:br/>
      </w:r>
      <w:r>
        <w:rPr>
          <w:rFonts w:hint="eastAsia"/>
        </w:rPr>
        <w:t>　　　　三、港口物流园企业促销策略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中~智~林~－港口物流园行业研究结论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港口物流园行业历程</w:t>
      </w:r>
      <w:r>
        <w:rPr>
          <w:rFonts w:hint="eastAsia"/>
        </w:rPr>
        <w:br/>
      </w:r>
      <w:r>
        <w:rPr>
          <w:rFonts w:hint="eastAsia"/>
        </w:rPr>
        <w:t>　　图表 港口物流园行业生命周期</w:t>
      </w:r>
      <w:r>
        <w:rPr>
          <w:rFonts w:hint="eastAsia"/>
        </w:rPr>
        <w:br/>
      </w:r>
      <w:r>
        <w:rPr>
          <w:rFonts w:hint="eastAsia"/>
        </w:rPr>
        <w:t>　　图表 港口物流园行业产业链分析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2026-2032年中国港口物流园市场前景分析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dde0f39a64b25" w:history="1">
        <w:r>
          <w:rPr>
            <w:rStyle w:val="Hyperlink"/>
          </w:rPr>
          <w:t>2026-2032年中国港口物流园市场调查研究与前景趋势报告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dde0f39a64b25" w:history="1">
        <w:r>
          <w:rPr>
            <w:rStyle w:val="Hyperlink"/>
          </w:rPr>
          <w:t>https://www.20087.com/6/07/GangKouWuLiuYuanHangYeQianJingQuShi.html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热点：港口物流是做什么的、港口物流园区、港口物流公司简介、港口物流园区规划、滨海港现代物流园、港口物流园区的功能、物流港在哪里、港口物流园区选址、港口物流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b32359ccf42d2" w:history="1">
      <w:r>
        <w:rPr>
          <w:rStyle w:val="Hyperlink"/>
        </w:rPr>
        <w:t>2026-2032年中国港口物流园市场调查研究与前景趋势报告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angKouWuLiuYuanHangYeQianJingQuShi.html" TargetMode="External" Id="R79ddde0f39a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angKouWuLiuYuanHangYeQianJingQuShi.html" TargetMode="External" Id="R9feb32359ccf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2025-06-27T06:12:00Z</dcterms:created>
  <dcterms:modified xsi:type="dcterms:W3CDTF">2025-06-27T07:12:00Z</dcterms:modified>
  <dc:subject>2026-2032年中国港口物流园市场调查研究与前景趋势报告</dc:subject>
  <dc:title>2026-2032年中国港口物流园市场调查研究与前景趋势报告</dc:title>
  <cp:keywords>2026-2032年中国港口物流园市场调查研究与前景趋势报告</cp:keywords>
  <dc:description>2026-2032年中国港口物流园市场调查研究与前景趋势报告</dc:description>
</cp:coreProperties>
</file>