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10db899b3469a" w:history="1">
              <w:r>
                <w:rPr>
                  <w:rStyle w:val="Hyperlink"/>
                </w:rPr>
                <w:t>2026-2032年全球与中国电动车充电控制器行业现状调研及市场前景预测报告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10db899b3469a" w:history="1">
              <w:r>
                <w:rPr>
                  <w:rStyle w:val="Hyperlink"/>
                </w:rPr>
                <w:t>2026-2032年全球与中国电动车充电控制器行业现状调研及市场前景预测报告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10db899b3469a" w:history="1">
                <w:r>
                  <w:rPr>
                    <w:rStyle w:val="Hyperlink"/>
                  </w:rPr>
                  <w:t>https://www.20087.com/6/37/DianDongCheChongDianKongZhiQiXianZhuangYuQianJingFenXi.html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电动车充电控制器是电动汽车与充电桩之间的核心电能管理单元，负责通信握手、功率调节、安全保护及充电状态监控。电动车充电控制器普遍遵循ISO 15118、GB/T 27930等通信协议，支持交流慢充与直流快充模式，并集成过压、过流、漏电及温度多重保护机制。随着车辆平台高压化（800V及以上）趋势，充电控制器在绝缘监测精度、热管理效率及电磁兼容性方面持续升级。高端车型已引入双向充放电（V2X）功能，使控制器具备电网互动能力。然而，在极端气候、电网波动或异构充电桩兼容场景下，充电控制器仍面临通信中断、功率降额及长期可靠性验证不足等问题。</w:t>
      </w:r>
      <w:r>
        <w:rPr>
          <w:rFonts w:hint="eastAsia"/>
        </w:rPr>
        <w:br/>
      </w:r>
      <w:r>
        <w:rPr>
          <w:rFonts w:hint="eastAsia"/>
        </w:rPr>
        <w:t>　　未来，电动车充电控制器将聚焦于高电压平台适配、车网协同与功能安全强化。基于碳化硅（SiC）器件的高效拓扑将提升转换效率并减小体积；而硬件级安全模块（HSM）将保障V2G/V2H交易中的身份认证与数据加密。在智能化层面，控制器将结合电池健康状态（SOH）动态调整充电曲线，延长电池寿命。同时，OTA远程升级能力将支持新协议快速部署与故障修复。长远看，电动车充电控制器将从被动电能接口升级为主动能源节点，深度参与虚拟电厂调度与分布式能源平衡，成为新型电力系统的关键移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10db899b3469a" w:history="1">
        <w:r>
          <w:rPr>
            <w:rStyle w:val="Hyperlink"/>
          </w:rPr>
          <w:t>2026-2032年全球与中国电动车充电控制器行业现状调研及市场前景预测报告</w:t>
        </w:r>
      </w:hyperlink>
      <w:r>
        <w:rPr>
          <w:rFonts w:hint="eastAsia"/>
        </w:rPr>
        <w:t>》基于权威数据与一手调研资料，系统分析了电动车充电控制器行业的产业链结构、市场规模、需求特征及价格体系，客观呈现了电动车充电控制器行业发展现状。报告科学预测了电动车充电控制器市场前景与未来趋势，重点剖析了主要企业的竞争格局、市场集中度及品牌影响力。同时，通过对电动车充电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按产品类型细分，全球电动车充电控制器市场规模2020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交流充电控制器</w:t>
      </w:r>
      <w:r>
        <w:rPr>
          <w:rFonts w:hint="eastAsia"/>
        </w:rPr>
        <w:br/>
      </w:r>
      <w:r>
        <w:rPr>
          <w:rFonts w:hint="eastAsia"/>
        </w:rPr>
        <w:t>　　　　1.3.3 直流充电控制器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按应用细分，全球电动车充电控制器市场规模2020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家用充电</w:t>
      </w:r>
      <w:r>
        <w:rPr>
          <w:rFonts w:hint="eastAsia"/>
        </w:rPr>
        <w:br/>
      </w:r>
      <w:r>
        <w:rPr>
          <w:rFonts w:hint="eastAsia"/>
        </w:rPr>
        <w:t>　　　　1.4.3 商用充电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电动车充电控制器行业发展总体概况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电动车充电控制器行业发展主要特点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电动车充电控制器行业发展影响因素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电动车充电控制器有利因素</w:t>
      </w:r>
      <w:r>
        <w:rPr>
          <w:rFonts w:hint="eastAsia"/>
        </w:rPr>
        <w:br/>
      </w:r>
      <w:r>
        <w:rPr>
          <w:rFonts w:hint="eastAsia"/>
        </w:rPr>
        <w:t>　　　　1.5.3 .2 电动车充电控制器不利因素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全球市场，近三年电动车充电控制器主要企业占有率及排名（按销量）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电动车充电控制器主要企业在国际市场占有率（按销量，2022-2025）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2024年电动车充电控制器主要企业在国际市场排名（按销量）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全球市场主要企业电动车充电控制器销量（2022-2025）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全球市场，近三年电动车充电控制器主要企业占有率及排名（按收入）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电动车充电控制器主要企业在国际市场占有率（按收入，2022-2025）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2024年电动车充电控制器主要企业在国际市场排名（按收入）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全球市场主要企业电动车充电控制器销售收入（2022-2025）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全球市场主要企业电动车充电控制器销售价格（2022-2025）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中国市场，近三年电动车充电控制器主要企业占有率及排名（按销量）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电动车充电控制器主要企业在中国市场占有率（按销量，2022-2025）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2024年电动车充电控制器主要企业在中国市场排名（按销量）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中国市场主要企业电动车充电控制器销量（2022-2025）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中国市场，近三年电动车充电控制器主要企业占有率及排名（按收入）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电动车充电控制器主要企业在中国市场占有率（按收入，2022-2025）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2024年电动车充电控制器主要企业在中国市场排名（按收入）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中国市场主要企业电动车充电控制器销售收入（2022-2025）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全球主要厂商电动车充电控制器总部及产地分布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全球主要厂商成立时间及电动车充电控制器商业化日期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全球主要厂商电动车充电控制器产品类型及应用</w:t>
      </w:r>
      <w:r>
        <w:rPr>
          <w:rFonts w:hint="eastAsia"/>
        </w:rPr>
        <w:br/>
      </w:r>
      <w:r>
        <w:rPr>
          <w:rFonts w:hint="eastAsia"/>
        </w:rPr>
        <w:t>　　2.9 电动车充电控制器行业集中度、竞争程度分析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电动车充电控制器行业集中度分析：2024年全球Top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全球电动车充电控制器第一梯队、第二梯队和第三梯队生产商（品牌）及市场份额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全球电动车充电控制器总体规模分析</w:t>
      </w:r>
      <w:r>
        <w:rPr>
          <w:rFonts w:hint="eastAsia"/>
        </w:rPr>
        <w:br/>
      </w:r>
      <w:r>
        <w:rPr>
          <w:rFonts w:hint="eastAsia"/>
        </w:rPr>
        <w:t>　　3.1 全球电动车充电控制器供需现状及预测（2020-2032）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全球电动车充电控制器产能、产量、产能利用率及发展趋势（2020-2032）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全球电动车充电控制器产量、需求量及发展趋势（2020-2032）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全球主要地区电动车充电控制器产量及发展趋势（2020-2032）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全球主要地区电动车充电控制器产量（2020-2025）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全球主要地区电动车充电控制器产量（2026-2032）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全球主要地区电动车充电控制器产量市场份额（2020-2032）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中国电动车充电控制器供需现状及预测（2020-2032）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中国电动车充电控制器产能、产量、产能利用率及发展趋势（2020-2032）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中国电动车充电控制器产量、市场需求量及发展趋势（2020-2032）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中国市场电动车充电控制器进出口（2020-2032）</w:t>
      </w:r>
      <w:r>
        <w:rPr>
          <w:rFonts w:hint="eastAsia"/>
        </w:rPr>
        <w:br/>
      </w:r>
      <w:r>
        <w:rPr>
          <w:rFonts w:hint="eastAsia"/>
        </w:rPr>
        <w:t>　　3.4 全球电动车充电控制器销量及销售额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全球市场电动车充电控制器销售额（2020-2032）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全球市场电动车充电控制器销量（2020-2032）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全球市场电动车充电控制器价格趋势（2020-2032）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全球电动车充电控制器主要地区分析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全球主要地区电动车充电控制器市场规模分析：2020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全球主要地区电动车充电控制器销售收入及市场份额（2020-2025年）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全球主要地区电动车充电控制器销售收入预测（2026-2032年）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全球主要地区电动车充电控制器销量分析：2020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全球主要地区电动车充电控制器销量及市场份额（2020-2025年）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全球主要地区电动车充电控制器销量及市场份额预测（2026-2032）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印度市场电动车充电控制器销量、收入及增长率（2020-2032）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电动车充电控制器销量、收入、价格及毛利率（2020-2025）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不同产品类型电动车充电控制器分析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全球不同产品类型电动车充电控制器销量（2020-2032）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全球不同产品类型电动车充电控制器销量预测（2026-2032）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全球不同产品类型电动车充电控制器收入（2020-2032）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全球不同产品类型电动车充电控制器收入预测（2026-2032）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全球不同产品类型电动车充电控制器价格走势（2020-2032）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中国不同产品类型电动车充电控制器销量（2020-2032）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中国不同产品类型电动车充电控制器销量预测（2026-2032）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中国不同产品类型电动车充电控制器收入（2020-2032）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中国不同产品类型电动车充电控制器收入预测（2026-2032）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不同应用电动车充电控制器分析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全球不同应用电动车充电控制器销量（2020-2032）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全球不同应用电动车充电控制器销量预测（2026-2032）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全球不同应用电动车充电控制器收入（2020-2032）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全球不同应用电动车充电控制器收入预测（2026-2032）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全球不同应用电动车充电控制器价格走势（2020-2032）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中国不同应用电动车充电控制器销量（2020-2032）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中国不同应用电动车充电控制器销量及市场份额（2020-2025）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中国不同应用电动车充电控制器销量预测（2026-2032）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中国不同应用电动车充电控制器收入（2020-2032）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中国不同应用电动车充电控制器收入及市场份额（2020-2025）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中国不同应用电动车充电控制器收入预测（2026-2032）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电动车充电控制器行业发展趋势</w:t>
      </w:r>
      <w:r>
        <w:rPr>
          <w:rFonts w:hint="eastAsia"/>
        </w:rPr>
        <w:br/>
      </w:r>
      <w:r>
        <w:rPr>
          <w:rFonts w:hint="eastAsia"/>
        </w:rPr>
        <w:t>　　8.2 电动车充电控制器行业主要驱动因素</w:t>
      </w:r>
      <w:r>
        <w:rPr>
          <w:rFonts w:hint="eastAsia"/>
        </w:rPr>
        <w:br/>
      </w:r>
      <w:r>
        <w:rPr>
          <w:rFonts w:hint="eastAsia"/>
        </w:rPr>
        <w:t>　　8.3 电动车充电控制器中国企业SWOT分析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中国电动车充电控制器行业政策环境分析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电动车充电控制器行业产业链简介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电动车充电控制器行业供应链分析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电动车充电控制器主要原料及供应情况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电动车充电控制器行业采购模式</w:t>
      </w:r>
      <w:r>
        <w:rPr>
          <w:rFonts w:hint="eastAsia"/>
        </w:rPr>
        <w:br/>
      </w:r>
      <w:r>
        <w:rPr>
          <w:rFonts w:hint="eastAsia"/>
        </w:rPr>
        <w:t>　　9.3 电动车充电控制器行业生产模式</w:t>
      </w:r>
      <w:r>
        <w:rPr>
          <w:rFonts w:hint="eastAsia"/>
        </w:rPr>
        <w:br/>
      </w:r>
      <w:r>
        <w:rPr>
          <w:rFonts w:hint="eastAsia"/>
        </w:rPr>
        <w:t>　　9.4 电动车充电控制器行业销售模式及销售渠道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按产品类型细分，全球电动车充电控制器市场规模2020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按应用细分，全球电动车充电控制器市场规模（CAGR）2020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电动车充电控制器行业发展主要特点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电动车充电控制器行业发展有利因素分析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电动车充电控制器行业发展不利因素分析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进入电动车充电控制器行业壁垒</w:t>
      </w:r>
      <w:r>
        <w:rPr>
          <w:rFonts w:hint="eastAsia"/>
        </w:rPr>
        <w:br/>
      </w:r>
      <w:r>
        <w:rPr>
          <w:rFonts w:hint="eastAsia"/>
        </w:rPr>
        <w:t>　　表 7： 电动车充电控制器主要企业在国际市场占有率（按销量，2022-2025）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2024年电动车充电控制器主要企业在国际市场排名（按销量）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全球市场主要企业电动车充电控制器销量（2022-2025）&amp;（千件）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电动车充电控制器主要企业在国际市场占有率（按收入，2022-2025）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2024年电动车充电控制器主要企业在国际市场排名（按收入）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全球市场主要企业电动车充电控制器销售收入（2022-2025）&amp;（万元）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全球市场主要企业电动车充电控制器销售价格（2022-2025）&amp;（元/件）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电动车充电控制器主要企业在中国市场占有率（按销量，2022-2025）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2024年电动车充电控制器主要企业在中国市场排名（按销量）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中国市场主要企业电动车充电控制器销量（2022-2025）&amp;（千件）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电动车充电控制器主要企业在中国市场占有率（按收入，2022-2025）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2024年电动车充电控制器主要企业在中国市场排名（按收入）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中国市场主要企业电动车充电控制器销售收入（2022-2025）&amp;（万元）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全球主要厂商电动车充电控制器总部及产地分布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全球主要厂商成立时间及电动车充电控制器商业化日期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全球主要厂商电动车充电控制器产品类型及应用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2024年全球电动车充电控制器主要厂商市场地位（第一梯队、第二梯队和第三梯队）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全球电动车充电控制器市场投资、并购等现状分析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全球主要地区电动车充电控制器产量增速（CAGR）：（2020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全球主要地区电动车充电控制器产量（2020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全球主要地区电动车充电控制器产量（2020-2025）&amp;（千件）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全球主要地区电动车充电控制器产量（2026-2032）&amp;（千件）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全球主要地区电动车充电控制器产量市场份额（2020-2025）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全球主要地区电动车充电控制器产量（2026-2032）&amp;（千件）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中国市场电动车充电控制器产量、销量、进出口（2020-2025年）&amp;（千件）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中国市场电动车充电控制器产量、销量、进出口预测（2026-2032）&amp;（千件）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全球主要地区电动车充电控制器销售收入增速：（2020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全球主要地区电动车充电控制器销售收入（2020-2025）&amp;（万元）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全球主要地区电动车充电控制器销售收入市场份额（2020-2025）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全球主要地区电动车充电控制器收入（2026-2032）&amp;（万元）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全球主要地区电动车充电控制器收入市场份额（2026-2032）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全球主要地区电动车充电控制器销量（千件）：2020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全球主要地区电动车充电控制器销量（2020-2025）&amp;（千件）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全球主要地区电动车充电控制器销量市场份额（2020-2025）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全球主要地区电动车充电控制器销量（2026-2032）&amp;（千件）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全球主要地区电动车充电控制器销量份额（2026-2032）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电动车充电控制器生产基地、销售区域、竞争对手及市场地位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电动车充电控制器产品规格、参数及市场应用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电动车充电控制器销量（千件）、收入（万元）、价格（元/件）及毛利率（2020-2025）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全球不同产品类型电动车充电控制器销量（2020-2025年）&amp;（千件）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全球不同产品类型电动车充电控制器销量市场份额（2020-2025）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全球不同产品类型电动车充电控制器销量预测（2026-2032）&amp;（千件）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全球市场不同产品类型电动车充电控制器销量市场份额预测（2026-2032）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全球不同产品类型电动车充电控制器收入（2020-2025年）&amp;（万元）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全球不同产品类型电动车充电控制器收入市场份额（2020-2025）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全球不同产品类型电动车充电控制器收入预测（2026-2032）&amp;（万元）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全球不同产品类型电动车充电控制器收入市场份额预测（2026-2032）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中国不同产品类型电动车充电控制器销量预测（2026-2032）&amp;（千件）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全球市场不同产品类型电动车充电控制器销量市场份额预测（2026-2032）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中国不同产品类型电动车充电控制器销量（2020-2025年）&amp;（千件）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中国不同产品类型电动车充电控制器销量市场份额（2020-2025）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中国不同产品类型电动车充电控制器收入（2020-2025年）&amp;（万元）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中国不同产品类型电动车充电控制器收入市场份额（2020-2025）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中国不同产品类型电动车充电控制器收入预测（2026-2032）&amp;（万元）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中国不同产品类型电动车充电控制器收入市场份额预测（2026-2032）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全球不同应用电动车充电控制器销量（2020-2025年）&amp;（千件）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全球不同应用电动车充电控制器销量市场份额（2020-2025）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全球不同应用电动车充电控制器销量预测（2026-2032）&amp;（千件）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全球市场不同应用电动车充电控制器销量市场份额预测（2026-2032）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全球不同应用电动车充电控制器收入（2020-2025年）&amp;（万元）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全球不同应用电动车充电控制器收入市场份额（2020-2025）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全球不同应用电动车充电控制器收入预测（2026-2032）&amp;（万元）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全球不同应用电动车充电控制器收入市场份额预测（2026-2032）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中国不同应用电动车充电控制器销量（2020-2025年）&amp;（千件）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中国不同应用电动车充电控制器销量市场份额（2020-2025）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中国不同应用电动车充电控制器销量预测（2026-2032）&amp;（千件）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中国市场不同应用电动车充电控制器销量市场份额预测（2026-2032）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中国不同应用电动车充电控制器收入（2020-2025年）&amp;（万元）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中国不同应用电动车充电控制器收入市场份额（2020-2025）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中国不同应用电动车充电控制器收入预测（2026-2032）&amp;（万元）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中国不同应用电动车充电控制器收入市场份额预测（2026-2032）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电动车充电控制器行业发展趋势</w:t>
      </w:r>
      <w:r>
        <w:rPr>
          <w:rFonts w:hint="eastAsia"/>
        </w:rPr>
        <w:br/>
      </w:r>
      <w:r>
        <w:rPr>
          <w:rFonts w:hint="eastAsia"/>
        </w:rPr>
        <w:t>　　表 166： 电动车充电控制器行业主要驱动因素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电动车充电控制器行业供应链分析</w:t>
      </w:r>
      <w:r>
        <w:rPr>
          <w:rFonts w:hint="eastAsia"/>
        </w:rPr>
        <w:br/>
      </w:r>
      <w:r>
        <w:rPr>
          <w:rFonts w:hint="eastAsia"/>
        </w:rPr>
        <w:t>　　表 168： 电动车充电控制器上游原料供应商</w:t>
      </w:r>
      <w:r>
        <w:rPr>
          <w:rFonts w:hint="eastAsia"/>
        </w:rPr>
        <w:br/>
      </w:r>
      <w:r>
        <w:rPr>
          <w:rFonts w:hint="eastAsia"/>
        </w:rPr>
        <w:t>　　表 169： 电动车充电控制器主要地区不同应用客户分析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电动车充电控制器典型经销商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电动车充电控制器产品图片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全球不同产品类型电动车充电控制器销售额2020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全球不同产品类型电动车充电控制器市场份额2024 &amp; 2032</w:t>
      </w:r>
      <w:r>
        <w:rPr>
          <w:rFonts w:hint="eastAsia"/>
        </w:rPr>
        <w:br/>
      </w:r>
      <w:r>
        <w:rPr>
          <w:rFonts w:hint="eastAsia"/>
        </w:rPr>
        <w:t>　　图 4： 交流充电控制器产品图片</w:t>
      </w:r>
      <w:r>
        <w:rPr>
          <w:rFonts w:hint="eastAsia"/>
        </w:rPr>
        <w:br/>
      </w:r>
      <w:r>
        <w:rPr>
          <w:rFonts w:hint="eastAsia"/>
        </w:rPr>
        <w:t>　　图 5： 直流充电控制器产品图片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全球不同应用电动车充电控制器市场份额2024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家用充电</w:t>
      </w:r>
      <w:r>
        <w:rPr>
          <w:rFonts w:hint="eastAsia"/>
        </w:rPr>
        <w:br/>
      </w:r>
      <w:r>
        <w:rPr>
          <w:rFonts w:hint="eastAsia"/>
        </w:rPr>
        <w:t>　　图 9： 商用充电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2024年全球前五大生产商电动车充电控制器市场份额</w:t>
      </w:r>
      <w:r>
        <w:rPr>
          <w:rFonts w:hint="eastAsia"/>
        </w:rPr>
        <w:br/>
      </w:r>
      <w:r>
        <w:rPr>
          <w:rFonts w:hint="eastAsia"/>
        </w:rPr>
        <w:t>　　图 11： 2024年全球电动车充电控制器第一梯队、第二梯队和第三梯队厂商及市场份额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全球电动车充电控制器产能、产量、产能利用率及发展趋势（2020-2032）&amp;（千件）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全球电动车充电控制器产量、需求量及发展趋势（2020-2032）&amp;（千件）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全球主要地区电动车充电控制器产量市场份额（2020-2032）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中国电动车充电控制器产能、产量、产能利用率及发展趋势（2020-2032）&amp;（千件）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中国电动车充电控制器产量、市场需求量及发展趋势（2020-2032）&amp;（千件）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全球电动车充电控制器市场销售额及增长率：（2020-2032）&amp;（万元）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全球市场电动车充电控制器市场规模：2020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全球市场电动车充电控制器价格趋势（2020-2032）&amp;（元/件）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全球主要地区电动车充电控制器销售收入（2020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全球主要地区电动车充电控制器销售收入市场份额（2020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印度市场电动车充电控制器销量及增长率（2020-2032）&amp;（千件）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印度市场电动车充电控制器收入及增长率（2020-2032）&amp;（万元）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全球不同产品类型电动车充电控制器价格走势（2020-2032）&amp;（元/件）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全球不同应用电动车充电控制器价格走势（2020-2032）&amp;（元/件）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电动车充电控制器中国企业SWOT分析</w:t>
      </w:r>
      <w:r>
        <w:rPr>
          <w:rFonts w:hint="eastAsia"/>
        </w:rPr>
        <w:br/>
      </w:r>
      <w:r>
        <w:rPr>
          <w:rFonts w:hint="eastAsia"/>
        </w:rPr>
        <w:t>　　图 38： 电动车充电控制器产业链</w:t>
      </w:r>
      <w:r>
        <w:rPr>
          <w:rFonts w:hint="eastAsia"/>
        </w:rPr>
        <w:br/>
      </w:r>
      <w:r>
        <w:rPr>
          <w:rFonts w:hint="eastAsia"/>
        </w:rPr>
        <w:t>　　图 39： 电动车充电控制器行业采购模式分析</w:t>
      </w:r>
      <w:r>
        <w:rPr>
          <w:rFonts w:hint="eastAsia"/>
        </w:rPr>
        <w:br/>
      </w:r>
      <w:r>
        <w:rPr>
          <w:rFonts w:hint="eastAsia"/>
        </w:rPr>
        <w:t>　　图 40： 电动车充电控制器行业生产模式</w:t>
      </w:r>
      <w:r>
        <w:rPr>
          <w:rFonts w:hint="eastAsia"/>
        </w:rPr>
        <w:br/>
      </w:r>
      <w:r>
        <w:rPr>
          <w:rFonts w:hint="eastAsia"/>
        </w:rPr>
        <w:t>　　图 41： 电动车充电控制器行业销售模式分析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10db899b3469a" w:history="1">
        <w:r>
          <w:rPr>
            <w:rStyle w:val="Hyperlink"/>
          </w:rPr>
          <w:t>2026-2032年全球与中国电动车充电控制器行业现状调研及市场前景预测报告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10db899b3469a" w:history="1">
        <w:r>
          <w:rPr>
            <w:rStyle w:val="Hyperlink"/>
          </w:rPr>
          <w:t>https://www.20087.com/6/37/DianDongCheChongDianKongZhiQiXianZhuangYuQianJingFenXi.html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d2a701ef4b86" w:history="1">
      <w:r>
        <w:rPr>
          <w:rStyle w:val="Hyperlink"/>
        </w:rPr>
        <w:t>2026-2032年全球与中国电动车充电控制器行业现状调研及市场前景预测报告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DongCheChongDianKongZhiQiXianZhuangYuQianJingFenXi.html" TargetMode="External" Id="R00f10db899b3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DongCheChongDianKongZhiQiXianZhuangYuQianJingFenXi.html" TargetMode="External" Id="Re138d2a701ef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2025-11-10T03:34:18Z</dcterms:created>
  <dcterms:modified xsi:type="dcterms:W3CDTF">2025-11-10T04:34:18Z</dcterms:modified>
  <dc:subject>2026-2032年全球与中国电动车充电控制器行业现状调研及市场前景预测报告</dc:subject>
  <dc:title>2026-2032年全球与中国电动车充电控制器行业现状调研及市场前景预测报告</dc:title>
  <cp:keywords>2026-2032年全球与中国电动车充电控制器行业现状调研及市场前景预测报告</cp:keywords>
  <dc:description>2026-2032年全球与中国电动车充电控制器行业现状调研及市场前景预测报告</dc:description>
</cp:coreProperties>
</file>