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4fd9942f4596" w:history="1">
              <w:r>
                <w:rPr>
                  <w:rStyle w:val="Hyperlink"/>
                </w:rPr>
                <w:t>2026-2032年全球与中国混合动力系统控制模块市场现状及前景趋势分析报告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4fd9942f4596" w:history="1">
              <w:r>
                <w:rPr>
                  <w:rStyle w:val="Hyperlink"/>
                </w:rPr>
                <w:t>2026-2032年全球与中国混合动力系统控制模块市场现状及前景趋势分析报告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a4fd9942f4596" w:history="1">
                <w:r>
                  <w:rPr>
                    <w:rStyle w:val="Hyperlink"/>
                  </w:rPr>
                  <w:t>https://www.20087.com/7/87/HunHeDongLiXiTongKongZhiMoKuaiQianJing.html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系统控制模块是混合动力汽车能量管理的核心单元，负责协调发动机、电动机、电池及传动系统的工作状态，以实现最优燃油经济性、排放控制与驾驶性能。当前模块普遍基于多核AUTOSAR架构，运行复杂控制算法（如规则-based策略、动态规划或模糊逻辑），并支持ISO 26262功能安全等级。主流产品已实现扭矩协调、再生制动能量回收、启停优化及热管理联动等功能。然而，面对多能源耦合带来的非线性动态特性，现有控制策略在瞬态响应、预测精度及跨工况泛化能力方面仍有提升空间；同时，软件迭代依赖整车厂深度绑定，第三方开发受限。</w:t>
      </w:r>
      <w:r>
        <w:rPr>
          <w:rFonts w:hint="eastAsia"/>
        </w:rPr>
        <w:br/>
      </w:r>
      <w:r>
        <w:rPr>
          <w:rFonts w:hint="eastAsia"/>
        </w:rPr>
        <w:t>　　未来，混合动力系统控制模块将深度融合人工智能与车云协同技术。市场调研网指出，基于强化学习的自适应控制算法将根据驾驶习惯、路况与电网信息动态优化能量分配策略。V2X通信能力将使控制模块提前获取前方红绿灯、坡度或拥堵信息，实现预见性能量管理。硬件方面，域控制器架构将整合混动控制、电池管理和底盘控制功能，降低ECU数量与线束复杂度。在碳积分与全生命周期碳核算压力下，控制模块还将集成碳排实时计算与报告功能。长远看，该模块将从“本地优化器”演变为“移动能源路由器”，在智能交通与新型电力系统中发挥双向调节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a4fd9942f4596" w:history="1">
        <w:r>
          <w:rPr>
            <w:rStyle w:val="Hyperlink"/>
          </w:rPr>
          <w:t>2026-2032年全球与中国混合动力系统控制模块市场现状及前景趋势分析报告</w:t>
        </w:r>
      </w:hyperlink>
      <w:r>
        <w:rPr>
          <w:rFonts w:hint="eastAsia"/>
        </w:rPr>
        <w:t>》，2025年混合动力系统控制模块行业市场规模达 亿元，预计2032年市场规模将达 亿元，期间年均复合增长率（CAGR）达 %。报告采用定量与定性相结合的研究方法，系统分析了混合动力系统控制模块行业的市场规模、需求动态及价格变化，并对混合动力系统控制模块产业链各环节进行了全面梳理。报告详细解读了混合动力系统控制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按产品类型细分，全球混合动力系统控制模块市场规模2021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 （12/48V） 模块</w:t>
      </w:r>
      <w:r>
        <w:rPr>
          <w:rFonts w:hint="eastAsia"/>
        </w:rPr>
        <w:br/>
      </w:r>
      <w:r>
        <w:rPr>
          <w:rFonts w:hint="eastAsia"/>
        </w:rPr>
        <w:t>　　　　1.3.3 高压 （200–400V） 模块</w:t>
      </w:r>
      <w:r>
        <w:rPr>
          <w:rFonts w:hint="eastAsia"/>
        </w:rPr>
        <w:br/>
      </w:r>
      <w:r>
        <w:rPr>
          <w:rFonts w:hint="eastAsia"/>
        </w:rPr>
        <w:t>　　　　1.3.4 超高压 （400–800V） 模块</w:t>
      </w:r>
      <w:r>
        <w:rPr>
          <w:rFonts w:hint="eastAsia"/>
        </w:rPr>
        <w:br/>
      </w:r>
      <w:r>
        <w:rPr>
          <w:rFonts w:hint="eastAsia"/>
        </w:rPr>
        <w:t>　　1.4 产品分类，按热管理</w:t>
      </w:r>
      <w:r>
        <w:rPr>
          <w:rFonts w:hint="eastAsia"/>
        </w:rPr>
        <w:br/>
      </w:r>
      <w:r>
        <w:rPr>
          <w:rFonts w:hint="eastAsia"/>
        </w:rPr>
        <w:t>　　　　1.4.1 按热管理细分，全球混合动力系统控制模块市场规模2021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风冷式</w:t>
      </w:r>
      <w:r>
        <w:rPr>
          <w:rFonts w:hint="eastAsia"/>
        </w:rPr>
        <w:br/>
      </w:r>
      <w:r>
        <w:rPr>
          <w:rFonts w:hint="eastAsia"/>
        </w:rPr>
        <w:t>　　　　1.4.3 液冷式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按应用细分，全球混合动力系统控制模块市场规模2021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轻度混动汽车</w:t>
      </w:r>
      <w:r>
        <w:rPr>
          <w:rFonts w:hint="eastAsia"/>
        </w:rPr>
        <w:br/>
      </w:r>
      <w:r>
        <w:rPr>
          <w:rFonts w:hint="eastAsia"/>
        </w:rPr>
        <w:t>　　　　1.5.3 全混动汽车</w:t>
      </w:r>
      <w:r>
        <w:rPr>
          <w:rFonts w:hint="eastAsia"/>
        </w:rPr>
        <w:br/>
      </w:r>
      <w:r>
        <w:rPr>
          <w:rFonts w:hint="eastAsia"/>
        </w:rPr>
        <w:t>　　　　1.5.4 插电式混动汽车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混合动力系统控制模块行业发展总体概况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混合动力系统控制模块行业发展主要特点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混合动力系统控制模块行业发展影响因素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混合动力系统控制模块有利因素</w:t>
      </w:r>
      <w:r>
        <w:rPr>
          <w:rFonts w:hint="eastAsia"/>
        </w:rPr>
        <w:br/>
      </w:r>
      <w:r>
        <w:rPr>
          <w:rFonts w:hint="eastAsia"/>
        </w:rPr>
        <w:t>　　　　1.6.3 .2 混合动力系统控制模块不利因素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全球市场，近三年混合动力系统控制模块主要企业占有率及排名（按销量）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混合动力系统控制模块主要企业在国际市场占有率（按销量，2023-2026）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2025年混合动力系统控制模块主要企业在国际市场排名（按销量）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全球市场主要企业混合动力系统控制模块销量（2023-2026）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全球市场，近三年混合动力系统控制模块主要企业占有率及排名（按收入）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混合动力系统控制模块主要企业在国际市场占有率（按收入，2023-2026）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2025年混合动力系统控制模块主要企业在国际市场排名（按收入）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全球市场主要企业混合动力系统控制模块销售收入（2023-2026）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全球市场主要企业混合动力系统控制模块销售价格（2023-2026）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中国市场，近三年混合动力系统控制模块主要企业占有率及排名（按销量）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混合动力系统控制模块主要企业在中国市场占有率（按销量，2023-2026）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2025年混合动力系统控制模块主要企业在中国市场排名（按销量）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中国市场主要企业混合动力系统控制模块销量（2023-2026）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中国市场，近三年混合动力系统控制模块主要企业占有率及排名（按收入）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混合动力系统控制模块主要企业在中国市场占有率（按收入，2023-2026）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2025年混合动力系统控制模块主要企业在中国市场排名（按收入）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中国市场主要企业混合动力系统控制模块销售收入（2023-2026）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全球主要厂商混合动力系统控制模块总部及产地分布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全球主要厂商成立时间及混合动力系统控制模块商业化日期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全球主要厂商混合动力系统控制模块产品类型及应用</w:t>
      </w:r>
      <w:r>
        <w:rPr>
          <w:rFonts w:hint="eastAsia"/>
        </w:rPr>
        <w:br/>
      </w:r>
      <w:r>
        <w:rPr>
          <w:rFonts w:hint="eastAsia"/>
        </w:rPr>
        <w:t>　　2.9 混合动力系统控制模块行业集中度、竞争程度分析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混合动力系统控制模块行业集中度分析：2025年全球Top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全球混合动力系统控制模块第一梯队、第二梯队和第三梯队生产商（品牌）及市场份额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全球混合动力系统控制模块总体规模分析</w:t>
      </w:r>
      <w:r>
        <w:rPr>
          <w:rFonts w:hint="eastAsia"/>
        </w:rPr>
        <w:br/>
      </w:r>
      <w:r>
        <w:rPr>
          <w:rFonts w:hint="eastAsia"/>
        </w:rPr>
        <w:t>　　3.1 全球混合动力系统控制模块供需现状及预测（2021-2032）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全球混合动力系统控制模块产能、产量、产能利用率及发展趋势（2021-2032）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全球混合动力系统控制模块产量、需求量及发展趋势（2021-2032）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全球主要地区混合动力系统控制模块产量及发展趋势（2021-2032）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全球主要地区混合动力系统控制模块产量（2021-2026）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全球主要地区混合动力系统控制模块产量（2027-2032）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全球主要地区混合动力系统控制模块产量市场份额（2021-2032）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中国混合动力系统控制模块供需现状及预测（2021-2032）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中国混合动力系统控制模块产能、产量、产能利用率及发展趋势（2021-2032）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中国混合动力系统控制模块产量、市场需求量及发展趋势（2021-2032）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中国市场混合动力系统控制模块进出口（2021-2032）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全球混合动力系统控制模块销量及销售额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全球市场混合动力系统控制模块销售额（2021-2032）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全球市场混合动力系统控制模块价格趋势（2021-2032）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全球混合动力系统控制模块主要地区分析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全球主要地区混合动力系统控制模块市场规模分析：2021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全球主要地区混合动力系统控制模块销售收入及市场份额（2021-2026）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全球主要地区混合动力系统控制模块销售收入预测（2027-2032）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全球主要地区混合动力系统控制模块销量分析：2021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全球主要地区混合动力系统控制模块销量及市场份额预测（2027-2032）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中东市场混合动力系统控制模块销量、收入及增长率（2021-2032）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混合动力系统控制模块销量、收入、价格及毛利率（2021-2026）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不同产品类型混合动力系统控制模块分析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全球不同产品类型混合动力系统控制模块收入（2021-2032）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全球不同产品类型混合动力系统控制模块收入及市场份额（2021-2026）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全球不同产品类型混合动力系统控制模块收入预测（2027-2032）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全球不同产品类型混合动力系统控制模块价格走势（2021-2032）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中国不同产品类型混合动力系统控制模块收入（2021-2032）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中国不同产品类型混合动力系统控制模块收入及市场份额（2021-2026）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中国不同产品类型混合动力系统控制模块收入预测（2027-2032）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不同应用混合动力系统控制模块分析</w:t>
      </w:r>
      <w:r>
        <w:rPr>
          <w:rFonts w:hint="eastAsia"/>
        </w:rPr>
        <w:br/>
      </w:r>
      <w:r>
        <w:rPr>
          <w:rFonts w:hint="eastAsia"/>
        </w:rPr>
        <w:t>　　7.1 全球不同应用混合动力系统控制模块销量（2021-2032）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全球不同应用混合动力系统控制模块收入（2021-2032）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全球不同应用混合动力系统控制模块收入及市场份额（2021-2026）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全球不同应用混合动力系统控制模块收入预测（2027-2032）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全球不同应用混合动力系统控制模块价格走势（2021-2032）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中国不同应用混合动力系统控制模块销量（2021-2032）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中国不同应用混合动力系统控制模块销量及市场份额（2021-2026）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中国不同应用混合动力系统控制模块销量预测（2027-2032）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中国不同应用混合动力系统控制模块收入（2021-2032）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中国不同应用混合动力系统控制模块收入及市场份额（2021-2026）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中国不同应用混合动力系统控制模块收入预测（2027-2032）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混合动力系统控制模块行业发展趋势</w:t>
      </w:r>
      <w:r>
        <w:rPr>
          <w:rFonts w:hint="eastAsia"/>
        </w:rPr>
        <w:br/>
      </w:r>
      <w:r>
        <w:rPr>
          <w:rFonts w:hint="eastAsia"/>
        </w:rPr>
        <w:t>　　8.2 混合动力系统控制模块行业主要驱动因素</w:t>
      </w:r>
      <w:r>
        <w:rPr>
          <w:rFonts w:hint="eastAsia"/>
        </w:rPr>
        <w:br/>
      </w:r>
      <w:r>
        <w:rPr>
          <w:rFonts w:hint="eastAsia"/>
        </w:rPr>
        <w:t>　　8.3 混合动力系统控制模块中国企业SWOT分析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中国混合动力系统控制模块行业政策环境分析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混合动力系统控制模块行业产业链简介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混合动力系统控制模块行业供应链分析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混合动力系统控制模块主要原料及供应情况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混合动力系统控制模块行业采购模式</w:t>
      </w:r>
      <w:r>
        <w:rPr>
          <w:rFonts w:hint="eastAsia"/>
        </w:rPr>
        <w:br/>
      </w:r>
      <w:r>
        <w:rPr>
          <w:rFonts w:hint="eastAsia"/>
        </w:rPr>
        <w:t>　　9.3 混合动力系统控制模块行业生产模式</w:t>
      </w:r>
      <w:r>
        <w:rPr>
          <w:rFonts w:hint="eastAsia"/>
        </w:rPr>
        <w:br/>
      </w:r>
      <w:r>
        <w:rPr>
          <w:rFonts w:hint="eastAsia"/>
        </w:rPr>
        <w:t>　　9.4 混合动力系统控制模块行业销售模式及销售渠道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按产品类型细分，全球混合动力系统控制模块市场规模2021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按热管理细分，全球混合动力系统控制模块市场规模2021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按应用细分，全球混合动力系统控制模块市场规模（CAGR）2021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混合动力系统控制模块行业发展主要特点</w:t>
      </w:r>
      <w:r>
        <w:rPr>
          <w:rFonts w:hint="eastAsia"/>
        </w:rPr>
        <w:br/>
      </w:r>
      <w:r>
        <w:rPr>
          <w:rFonts w:hint="eastAsia"/>
        </w:rPr>
        <w:t>　　表 5： 混合动力系统控制模块行业发展有利因素分析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混合动力系统控制模块行业发展不利因素分析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进入混合动力系统控制模块行业壁垒</w:t>
      </w:r>
      <w:r>
        <w:rPr>
          <w:rFonts w:hint="eastAsia"/>
        </w:rPr>
        <w:br/>
      </w:r>
      <w:r>
        <w:rPr>
          <w:rFonts w:hint="eastAsia"/>
        </w:rPr>
        <w:t>　　表 8： 混合动力系统控制模块主要企业在国际市场占有率（按销量，2023-2026）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2025年混合动力系统控制模块主要企业在国际市场排名（按销量）&amp;（千件）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全球市场主要企业混合动力系统控制模块销量（2023-2026）&amp;（千件）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混合动力系统控制模块主要企业在国际市场占有率（按收入，2023-2026）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2025年混合动力系统控制模块主要企业在国际市场排名（按收入）&amp;（万元）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全球市场主要企业混合动力系统控制模块销售收入（2023-2026）&amp;（万元）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全球市场主要企业混合动力系统控制模块销售价格（2023-2026）&amp;（元/件）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混合动力系统控制模块主要企业在中国市场占有率（按销量，2023-2026）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2025年混合动力系统控制模块主要企业在中国市场排名（按销量）&amp;（千件）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中国市场主要企业混合动力系统控制模块销量（2023-2026）&amp;（千件）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混合动力系统控制模块主要企业在中国市场占有率（按收入，2023-2026）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2025年混合动力系统控制模块主要企业在中国市场排名（按收入）&amp;（万元）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中国市场主要企业混合动力系统控制模块销售收入（2023-2026）&amp;（万元）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全球主要厂商混合动力系统控制模块总部及产地分布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全球主要厂商成立时间及混合动力系统控制模块商业化日期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全球主要厂商混合动力系统控制模块产品类型及应用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2025年全球混合动力系统控制模块主要厂商市场地位（第一梯队、第二梯队和第三梯队）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全球混合动力系统控制模块市场投资、并购等现状分析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全球主要地区混合动力系统控制模块产量增速（CAGR）：（2021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全球主要地区混合动力系统控制模块产量（2021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全球主要地区混合动力系统控制模块产量（2021-2026）&amp;（千件）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全球主要地区混合动力系统控制模块产量（2027-2032）&amp;（千件）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全球主要地区混合动力系统控制模块产量市场份额（2021-2026）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全球主要地区混合动力系统控制模块产量市场份额（2027-2032）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中国市场混合动力系统控制模块产量、销量、进出口（2021-2026）&amp;（千件）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中国市场混合动力系统控制模块产量、销量、进出口预测（2027-2032）&amp;（千件）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全球主要地区混合动力系统控制模块销售收入增速：（2021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全球主要地区混合动力系统控制模块销售收入（2021-2026）&amp;（万元）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全球主要地区混合动力系统控制模块销售收入市场份额（2021-2026）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全球主要地区混合动力系统控制模块收入（2027-2032）&amp;（万元）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全球主要地区混合动力系统控制模块收入市场份额（2027-2032）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全球主要地区混合动力系统控制模块销量（千件）：2021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全球主要地区混合动力系统控制模块销量（2027-2032）&amp;（千件）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全球主要地区混合动力系统控制模块销量份额（2027-2032）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混合动力系统控制模块生产基地、销售区域、竞争对手及市场地位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混合动力系统控制模块产品规格、参数及市场应用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混合动力系统控制模块销量（千件）、收入（万元）、价格（元/件）及毛利率（2021-2026）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全球不同产品类型混合动力系统控制模块销量市场份额（2021-2026）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全球不同产品类型混合动力系统控制模块收入（2021-2026）&amp;（万元）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全球不同产品类型混合动力系统控制模块收入市场份额（2021-2026）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全球不同产品类型混合动力系统控制模块收入预测（2027-2032）&amp;（万元）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全球不同产品类型混合动力系统控制模块收入市场份额预测（2027-2032）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中国不同产品类型混合动力系统控制模块销量市场份额（2021-2026）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中国不同产品类型混合动力系统控制模块收入（2021-2026）&amp;（万元）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中国不同产品类型混合动力系统控制模块收入市场份额（2021-2026）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中国不同产品类型混合动力系统控制模块收入预测（2027-2032）&amp;（万元）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中国不同产品类型混合动力系统控制模块收入市场份额预测（2027-2032）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全球不同应用混合动力系统控制模块销量市场份额（2021-2026）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全球市场不同应用混合动力系统控制模块销量市场份额预测（2027-2032）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全球不同应用混合动力系统控制模块收入（2021-2026）&amp;（万元）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全球不同应用混合动力系统控制模块收入市场份额（2021-2026）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全球不同应用混合动力系统控制模块收入预测（2027-2032）&amp;（万元）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全球不同应用混合动力系统控制模块收入市场份额预测（2027-2032）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中国不同应用混合动力系统控制模块销量（2021-2026）&amp;（千件）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中国不同应用混合动力系统控制模块销量市场份额（2021-2026）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中国不同应用混合动力系统控制模块销量预测（2027-2032）&amp;（千件）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中国市场不同应用混合动力系统控制模块销量市场份额预测（2027-2032）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中国不同应用混合动力系统控制模块收入（2021-2026）&amp;（万元）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中国不同应用混合动力系统控制模块收入市场份额（2021-2026）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中国不同应用混合动力系统控制模块收入预测（2027-2032）&amp;（万元）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中国不同应用混合动力系统控制模块收入市场份额预测（2027-2032）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混合动力系统控制模块行业发展趋势</w:t>
      </w:r>
      <w:r>
        <w:rPr>
          <w:rFonts w:hint="eastAsia"/>
        </w:rPr>
        <w:br/>
      </w:r>
      <w:r>
        <w:rPr>
          <w:rFonts w:hint="eastAsia"/>
        </w:rPr>
        <w:t>　　表 142： 混合动力系统控制模块行业主要驱动因素</w:t>
      </w:r>
      <w:r>
        <w:rPr>
          <w:rFonts w:hint="eastAsia"/>
        </w:rPr>
        <w:br/>
      </w:r>
      <w:r>
        <w:rPr>
          <w:rFonts w:hint="eastAsia"/>
        </w:rPr>
        <w:t>　　表 143： 混合动力系统控制模块行业供应链分析</w:t>
      </w:r>
      <w:r>
        <w:rPr>
          <w:rFonts w:hint="eastAsia"/>
        </w:rPr>
        <w:br/>
      </w:r>
      <w:r>
        <w:rPr>
          <w:rFonts w:hint="eastAsia"/>
        </w:rPr>
        <w:t>　　表 144： 混合动力系统控制模块上游原料供应商</w:t>
      </w:r>
      <w:r>
        <w:rPr>
          <w:rFonts w:hint="eastAsia"/>
        </w:rPr>
        <w:br/>
      </w:r>
      <w:r>
        <w:rPr>
          <w:rFonts w:hint="eastAsia"/>
        </w:rPr>
        <w:t>　　表 145： 混合动力系统控制模块主要地区不同应用客户分析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混合动力系统控制模块典型经销商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混合动力系统控制模块产品图片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全球不同产品类型混合动力系统控制模块销售额2021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全球不同产品类型混合动力系统控制模块市场份额2025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 （12/48V） 模块产品图片</w:t>
      </w:r>
      <w:r>
        <w:rPr>
          <w:rFonts w:hint="eastAsia"/>
        </w:rPr>
        <w:br/>
      </w:r>
      <w:r>
        <w:rPr>
          <w:rFonts w:hint="eastAsia"/>
        </w:rPr>
        <w:t>　　图 5： 高压 （200–400V） 模块产品图片</w:t>
      </w:r>
      <w:r>
        <w:rPr>
          <w:rFonts w:hint="eastAsia"/>
        </w:rPr>
        <w:br/>
      </w:r>
      <w:r>
        <w:rPr>
          <w:rFonts w:hint="eastAsia"/>
        </w:rPr>
        <w:t>　　图 6： 超高压 （400–800V） 模块产品图片</w:t>
      </w:r>
      <w:r>
        <w:rPr>
          <w:rFonts w:hint="eastAsia"/>
        </w:rPr>
        <w:br/>
      </w:r>
      <w:r>
        <w:rPr>
          <w:rFonts w:hint="eastAsia"/>
        </w:rPr>
        <w:t>　　图 7： 全球不同热管理混合动力系统控制模块销售额2021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全球不同热管理混合动力系统控制模块市场份额2025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风冷式产品图片</w:t>
      </w:r>
      <w:r>
        <w:rPr>
          <w:rFonts w:hint="eastAsia"/>
        </w:rPr>
        <w:br/>
      </w:r>
      <w:r>
        <w:rPr>
          <w:rFonts w:hint="eastAsia"/>
        </w:rPr>
        <w:t>　　图 10： 液冷式产品图片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全球不同应用混合动力系统控制模块市场份额2025 &amp; 2032</w:t>
      </w:r>
      <w:r>
        <w:rPr>
          <w:rFonts w:hint="eastAsia"/>
        </w:rPr>
        <w:br/>
      </w:r>
      <w:r>
        <w:rPr>
          <w:rFonts w:hint="eastAsia"/>
        </w:rPr>
        <w:t>　　图 13： 轻度混动汽车</w:t>
      </w:r>
      <w:r>
        <w:rPr>
          <w:rFonts w:hint="eastAsia"/>
        </w:rPr>
        <w:br/>
      </w:r>
      <w:r>
        <w:rPr>
          <w:rFonts w:hint="eastAsia"/>
        </w:rPr>
        <w:t>　　图 14： 全混动汽车</w:t>
      </w:r>
      <w:r>
        <w:rPr>
          <w:rFonts w:hint="eastAsia"/>
        </w:rPr>
        <w:br/>
      </w:r>
      <w:r>
        <w:rPr>
          <w:rFonts w:hint="eastAsia"/>
        </w:rPr>
        <w:t>　　图 15： 插电式混动汽车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2025年全球前五大生产商混合动力系统控制模块市场份额</w:t>
      </w:r>
      <w:r>
        <w:rPr>
          <w:rFonts w:hint="eastAsia"/>
        </w:rPr>
        <w:br/>
      </w:r>
      <w:r>
        <w:rPr>
          <w:rFonts w:hint="eastAsia"/>
        </w:rPr>
        <w:t>　　图 17： 2025年全球混合动力系统控制模块第一梯队、第二梯队和第三梯队厂商及市场份额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全球混合动力系统控制模块产能、产量、产能利用率及发展趋势（2021-2032）&amp;（千件）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全球混合动力系统控制模块产量、需求量及发展趋势（2021-2032）&amp;（千件）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全球主要地区混合动力系统控制模块产量市场份额（2021-2032）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中国混合动力系统控制模块产能、产量、产能利用率及发展趋势（2021-2032）&amp;（千件）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中国混合动力系统控制模块产量、市场需求量及发展趋势（2021-2032）&amp;（千件）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全球混合动力系统控制模块市场销售额及增长率：（2021-2032）&amp;（万元）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全球市场混合动力系统控制模块市场规模：2021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全球市场混合动力系统控制模块价格趋势（2021-2032）&amp;（元/件）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全球主要地区混合动力系统控制模块销售收入（2021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全球主要地区混合动力系统控制模块销售收入市场份额（2021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中东市场混合动力系统控制模块销量及增长率（2021-2032）&amp;（千件）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中东市场混合动力系统控制模块收入及增长率（2021-2032）&amp;（万元）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全球不同产品类型混合动力系统控制模块价格走势（2021-2032）&amp;（元/件）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全球不同应用混合动力系统控制模块价格走势（2021-2032）&amp;（元/件）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混合动力系统控制模块中国企业SWOT分析</w:t>
      </w:r>
      <w:r>
        <w:rPr>
          <w:rFonts w:hint="eastAsia"/>
        </w:rPr>
        <w:br/>
      </w:r>
      <w:r>
        <w:rPr>
          <w:rFonts w:hint="eastAsia"/>
        </w:rPr>
        <w:t>　　图 48： 混合动力系统控制模块产业链</w:t>
      </w:r>
      <w:r>
        <w:rPr>
          <w:rFonts w:hint="eastAsia"/>
        </w:rPr>
        <w:br/>
      </w:r>
      <w:r>
        <w:rPr>
          <w:rFonts w:hint="eastAsia"/>
        </w:rPr>
        <w:t>　　图 49： 混合动力系统控制模块行业采购模式分析</w:t>
      </w:r>
      <w:r>
        <w:rPr>
          <w:rFonts w:hint="eastAsia"/>
        </w:rPr>
        <w:br/>
      </w:r>
      <w:r>
        <w:rPr>
          <w:rFonts w:hint="eastAsia"/>
        </w:rPr>
        <w:t>　　图 50： 混合动力系统控制模块行业生产模式</w:t>
      </w:r>
      <w:r>
        <w:rPr>
          <w:rFonts w:hint="eastAsia"/>
        </w:rPr>
        <w:br/>
      </w:r>
      <w:r>
        <w:rPr>
          <w:rFonts w:hint="eastAsia"/>
        </w:rPr>
        <w:t>　　图 51： 混合动力系统控制模块行业销售模式分析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4fd9942f4596" w:history="1">
        <w:r>
          <w:rPr>
            <w:rStyle w:val="Hyperlink"/>
          </w:rPr>
          <w:t>2026-2032年全球与中国混合动力系统控制模块市场现状及前景趋势分析报告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a4fd9942f4596" w:history="1">
        <w:r>
          <w:rPr>
            <w:rStyle w:val="Hyperlink"/>
          </w:rPr>
          <w:t>https://www.20087.com/7/87/HunHeDongLiXiTongKongZhiMoKuaiQianJing.html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5fba621c74c3b" w:history="1">
      <w:r>
        <w:rPr>
          <w:rStyle w:val="Hyperlink"/>
        </w:rPr>
        <w:t>2026-2032年全球与中国混合动力系统控制模块市场现状及前景趋势分析报告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unHeDongLiXiTongKongZhiMoKuaiQianJing.html" TargetMode="External" Id="Rdc6a4fd9942f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unHeDongLiXiTongKongZhiMoKuaiQianJing.html" TargetMode="External" Id="Re275fba621c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2026-02-19T08:12:21Z</dcterms:created>
  <dcterms:modified xsi:type="dcterms:W3CDTF">2026-02-19T09:12:21Z</dcterms:modified>
  <dc:subject>2026-2032年全球与中国混合动力系统控制模块市场现状及前景趋势分析报告</dc:subject>
  <dc:title>2026-2032年全球与中国混合动力系统控制模块市场现状及前景趋势分析报告</dc:title>
  <cp:keywords>2026-2032年全球与中国混合动力系统控制模块市场现状及前景趋势分析报告</cp:keywords>
  <dc:description>2026-2032年全球与中国混合动力系统控制模块市场现状及前景趋势分析报告</dc:description>
</cp:coreProperties>
</file>