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63d7196d04f02" w:history="1">
              <w:r>
                <w:rPr>
                  <w:rStyle w:val="Hyperlink"/>
                </w:rPr>
                <w:t>2026-2032年全球与中国电动汽车电池管理IC发展现状分析及市场前景预测报告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63d7196d04f02" w:history="1">
              <w:r>
                <w:rPr>
                  <w:rStyle w:val="Hyperlink"/>
                </w:rPr>
                <w:t>2026-2032年全球与中国电动汽车电池管理IC发展现状分析及市场前景预测报告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63d7196d04f02" w:history="1">
                <w:r>
                  <w:rPr>
                    <w:rStyle w:val="Hyperlink"/>
                  </w:rPr>
                  <w:t>https://www.20087.com/7/17/DianDongQiCheDianChiGuanLiICFaZhanQianJing.html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电动汽车电池管理IC（Battery Management IC）是用于监控单体电池电压、温度、电流并执行均衡控制的核心半导体器件，直接关系到动力电池系统的安全性、寿命与性能发挥。当前高端IC支持16节以上串联、微伏级电压检测精度及高速菊花链通信，集成ISO 26262 ASIL-D功能安全机制。然而，在极端温度或高电磁干扰环境下，采样精度易受影响；被动均衡能耗高，主动均衡方案成本昂贵。此外，芯片供应高度集中，地缘政治风险加剧供应链脆弱性。</w:t>
      </w:r>
      <w:r>
        <w:rPr>
          <w:rFonts w:hint="eastAsia"/>
        </w:rPr>
        <w:br/>
      </w:r>
      <w:r>
        <w:rPr>
          <w:rFonts w:hint="eastAsia"/>
        </w:rPr>
        <w:t>　　未来，电动汽车电池管理IC将向更高集成度、无线化与AI协同演进。市场调研网指出，集成AFE（模拟前端）、MCU与通信模块的单芯片方案将减少外围元件；无线BMS（如TI的SimpleLink）将简化线束，提升可靠性。在云端电池健康管理中，IC原始数据将用于训练寿命预测模型。材料方面，宽禁带半导体工艺将提升耐温性能。长远看，电动汽车电池管理IC将从“电池监控单元”升级为“电化学智能感知引擎”，在800V高压平台与固态电池时代，持续作为保障电动汽车安全与效能的电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63d7196d04f02" w:history="1">
        <w:r>
          <w:rPr>
            <w:rStyle w:val="Hyperlink"/>
          </w:rPr>
          <w:t>2026-2032年全球与中国电动汽车电池管理IC发展现状分析及市场前景预测报告</w:t>
        </w:r>
      </w:hyperlink>
      <w:r>
        <w:rPr>
          <w:rFonts w:hint="eastAsia"/>
        </w:rPr>
        <w:t>》基于权威数据和调研资料，采用定量与定性相结合的方法，系统分析了电动汽车电池管理IC行业的现状和未来趋势。通过对行业的长期跟踪研究，报告提供了清晰的市场分析和趋势预测，帮助投资者更好地理解行业投资价值。同时，结合电动汽车电池管理IC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按产品类型细分，全球电动汽车电池管理IC市场规模2021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电池监测电量计IC</w:t>
      </w:r>
      <w:r>
        <w:rPr>
          <w:rFonts w:hint="eastAsia"/>
        </w:rPr>
        <w:br/>
      </w:r>
      <w:r>
        <w:rPr>
          <w:rFonts w:hint="eastAsia"/>
        </w:rPr>
        <w:t>　　　　1.3.3 电池充电器IC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按应用细分，全球电动汽车电池管理IC市场规模2021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电动汽车电池管理IC行业发展总体概况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电动汽车电池管理IC行业发展主要特点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电动汽车电池管理IC行业发展影响因素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电动汽车电池管理IC有利因素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电动汽车电池管理IC不利因素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全球市场，近三年电动汽车电池管理IC主要企业占有率及排名（按销量）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电动汽车电池管理IC主要企业在国际市场占有率（按销量，2023-2026）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2025年电动汽车电池管理IC主要企业在国际市场排名（按销量）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全球市场主要企业电动汽车电池管理IC销量（2023-2026）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全球市场，近三年电动汽车电池管理IC主要企业占有率及排名（按收入）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电动汽车电池管理IC主要企业在国际市场占有率（按收入，2023-2026）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2025年电动汽车电池管理IC主要企业在国际市场排名（按收入）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全球市场主要企业电动汽车电池管理IC销售收入（2023-2026）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全球市场主要企业电动汽车电池管理IC销售价格（2023-2026）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中国市场，近三年电动汽车电池管理IC主要企业占有率及排名（按销量）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电动汽车电池管理IC主要企业在中国市场占有率（按销量，2023-2026）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2025年电动汽车电池管理IC主要企业在中国市场排名（按销量）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中国市场主要企业电动汽车电池管理IC销量（2023-2026）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中国市场，近三年电动汽车电池管理IC主要企业占有率及排名（按收入）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电动汽车电池管理IC主要企业在中国市场占有率（按收入，2023-2026）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2025年电动汽车电池管理IC主要企业在中国市场排名（按收入）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中国市场主要企业电动汽车电池管理IC销售收入（2023-2026）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全球主要厂商电动汽车电池管理IC总部及产地分布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全球主要厂商成立时间及电动汽车电池管理IC商业化日期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全球主要厂商电动汽车电池管理IC产品类型及应用</w:t>
      </w:r>
      <w:r>
        <w:rPr>
          <w:rFonts w:hint="eastAsia"/>
        </w:rPr>
        <w:br/>
      </w:r>
      <w:r>
        <w:rPr>
          <w:rFonts w:hint="eastAsia"/>
        </w:rPr>
        <w:t>　　2.9 电动汽车电池管理IC行业集中度、竞争程度分析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电动汽车电池管理IC行业集中度分析：2025年全球Top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全球电动汽车电池管理IC第一梯队、第二梯队和第三梯队生产商（品牌）及市场份额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全球电动汽车电池管理IC总体规模分析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全球电动汽车电池管理IC供需现状及预测（2021-2032）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全球电动汽车电池管理IC产能、产量、产能利用率及发展趋势（2021-2032）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全球电动汽车电池管理IC产量、需求量及发展趋势（2021-2032）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全球主要地区电动汽车电池管理IC产量及发展趋势（2021-2032）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全球主要地区电动汽车电池管理IC产量（2021-2026）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全球主要地区电动汽车电池管理IC产量（2027-2032）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全球主要地区电动汽车电池管理IC产量市场份额（2021-2032）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中国电动汽车电池管理IC供需现状及预测（2021-2032）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中国电动汽车电池管理IC产能、产量、产能利用率及发展趋势（2021-2032）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中国电动汽车电池管理IC产量、市场需求量及发展趋势（2021-2032）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中国市场电动汽车电池管理IC进出口（2021-2032）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全球电动汽车电池管理IC销量及销售额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全球市场电动汽车电池管理IC销售额（2021-2032）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全球市场电动汽车电池管理IC销量（2021-2032）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全球市场电动汽车电池管理IC价格趋势（2021-2032）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全球电动汽车电池管理IC主要地区分析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全球主要地区电动汽车电池管理IC市场规模分析：2021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全球主要地区电动汽车电池管理IC销售收入及市场份额（2021-2026）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全球主要地区电动汽车电池管理IC销售收入预测（2027-2032）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全球主要地区电动汽车电池管理IC销量分析：2021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全球主要地区电动汽车电池管理IC销量及市场份额（2021-2026）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全球主要地区电动汽车电池管理IC销量及市场份额预测（2027-2032）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中东市场电动汽车电池管理IC销量、收入及增长率（2021-2032）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电动汽车电池管理IC销量、收入、价格及毛利率（2021-2026）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电动汽车电池管理IC销量、收入、价格及毛利率（2021-2026）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电动汽车电池管理IC销量、收入、价格及毛利率（2021-2026）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电动汽车电池管理IC销量、收入、价格及毛利率（2021-2026）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电动汽车电池管理IC销量、收入、价格及毛利率（2021-2026）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电动汽车电池管理IC销量、收入、价格及毛利率（2021-2026）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不同产品类型电动汽车电池管理IC分析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全球不同产品类型电动汽车电池管理IC销量（2021-2032）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全球不同产品类型电动汽车电池管理IC销量及市场份额（2021-2026）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全球不同产品类型电动汽车电池管理IC销量预测（2027-2032）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全球不同产品类型电动汽车电池管理IC收入（2021-2032）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全球不同产品类型电动汽车电池管理IC收入及市场份额（2021-2026）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全球不同产品类型电动汽车电池管理IC收入预测（2027-2032）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全球不同产品类型电动汽车电池管理IC价格走势（2021-2032）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中国不同产品类型电动汽车电池管理IC销量（2021-2032）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中国不同产品类型电动汽车电池管理IC销量及市场份额（2021-2026）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中国不同产品类型电动汽车电池管理IC销量预测（2027-2032）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中国不同产品类型电动汽车电池管理IC收入（2021-2032）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中国不同产品类型电动汽车电池管理IC收入及市场份额（2021-2026）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中国不同产品类型电动汽车电池管理IC收入预测（2027-2032）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不同应用电动汽车电池管理IC分析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全球不同应用电动汽车电池管理IC销量（2021-2032）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全球不同应用电动汽车电池管理IC销量及市场份额（2021-2026）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全球不同应用电动汽车电池管理IC销量预测（2027-2032）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全球不同应用电动汽车电池管理IC收入（2021-2032）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全球不同应用电动汽车电池管理IC收入及市场份额（2021-2026）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全球不同应用电动汽车电池管理IC收入预测（2027-2032）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全球不同应用电动汽车电池管理IC价格走势（2021-2032）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中国不同应用电动汽车电池管理IC销量（2021-2032）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中国不同应用电动汽车电池管理IC销量及市场份额（2021-2026）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中国不同应用电动汽车电池管理IC销量预测（2027-2032）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中国不同应用电动汽车电池管理IC收入（2021-2032）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中国不同应用电动汽车电池管理IC收入及市场份额（2021-2026）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中国不同应用电动汽车电池管理IC收入预测（2027-2032）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电动汽车电池管理IC行业发展趋势</w:t>
      </w:r>
      <w:r>
        <w:rPr>
          <w:rFonts w:hint="eastAsia"/>
        </w:rPr>
        <w:br/>
      </w:r>
      <w:r>
        <w:rPr>
          <w:rFonts w:hint="eastAsia"/>
        </w:rPr>
        <w:t>　　8.2 电动汽车电池管理IC行业主要驱动因素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电动汽车电池管理IC中国企业SWOT分析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中国电动汽车电池管理IC行业政策环境分析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电动汽车电池管理IC行业产业链简介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电动汽车电池管理IC行业供应链分析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电动汽车电池管理IC主要原料及供应情况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电动汽车电池管理IC行业采购模式</w:t>
      </w:r>
      <w:r>
        <w:rPr>
          <w:rFonts w:hint="eastAsia"/>
        </w:rPr>
        <w:br/>
      </w:r>
      <w:r>
        <w:rPr>
          <w:rFonts w:hint="eastAsia"/>
        </w:rPr>
        <w:t>　　9.3 电动汽车电池管理IC行业生产模式</w:t>
      </w:r>
      <w:r>
        <w:rPr>
          <w:rFonts w:hint="eastAsia"/>
        </w:rPr>
        <w:br/>
      </w:r>
      <w:r>
        <w:rPr>
          <w:rFonts w:hint="eastAsia"/>
        </w:rPr>
        <w:t>　　9.4 电动汽车电池管理IC行业销售模式及销售渠道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按产品类型细分，全球电动汽车电池管理IC市场规模2021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按应用细分，全球电动汽车电池管理IC市场规模（CAGR）2021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电动汽车电池管理IC行业发展主要特点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电动汽车电池管理IC行业发展有利因素分析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电动汽车电池管理IC行业发展不利因素分析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进入电动汽车电池管理IC行业壁垒</w:t>
      </w:r>
      <w:r>
        <w:rPr>
          <w:rFonts w:hint="eastAsia"/>
        </w:rPr>
        <w:br/>
      </w:r>
      <w:r>
        <w:rPr>
          <w:rFonts w:hint="eastAsia"/>
        </w:rPr>
        <w:t>　　表 7： 电动汽车电池管理IC主要企业在国际市场占有率（按销量，2023-2026）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2025年电动汽车电池管理IC主要企业在国际市场排名（按销量）&amp;（千件）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全球市场主要企业电动汽车电池管理IC销量（2023-2026）&amp;（千件）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电动汽车电池管理IC主要企业在国际市场占有率（按收入，2023-2026）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2025年电动汽车电池管理IC主要企业在国际市场排名（按收入）&amp;（万元）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全球市场主要企业电动汽车电池管理IC销售收入（2023-2026）&amp;（万元）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全球市场主要企业电动汽车电池管理IC销售价格（2023-2026）&amp;（元/件）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电动汽车电池管理IC主要企业在中国市场占有率（按销量，2023-2026）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2025年电动汽车电池管理IC主要企业在中国市场排名（按销量）&amp;（千件）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中国市场主要企业电动汽车电池管理IC销量（2023-2026）&amp;（千件）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电动汽车电池管理IC主要企业在中国市场占有率（按收入，2023-2026）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2025年电动汽车电池管理IC主要企业在中国市场排名（按收入）&amp;（万元）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中国市场主要企业电动汽车电池管理IC销售收入（2023-2026）&amp;（万元）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全球主要厂商电动汽车电池管理IC总部及产地分布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全球主要厂商成立时间及电动汽车电池管理IC商业化日期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全球主要厂商电动汽车电池管理IC产品类型及应用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2025年全球电动汽车电池管理IC主要厂商市场地位（第一梯队、第二梯队和第三梯队）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全球电动汽车电池管理IC市场投资、并购等现状分析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全球主要地区电动汽车电池管理IC产量增速（CAGR）：（2021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全球主要地区电动汽车电池管理IC产量（2021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全球主要地区电动汽车电池管理IC产量（2021-2026）&amp;（千件）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全球主要地区电动汽车电池管理IC产量（2027-2032）&amp;（千件）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全球主要地区电动汽车电池管理IC产量市场份额（2021-2026）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全球主要地区电动汽车电池管理IC产量市场份额（2027-2032）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中国市场电动汽车电池管理IC产量、销量、进出口（2021-2026）&amp;（千件）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中国市场电动汽车电池管理IC产量、销量、进出口预测（2027-2032）&amp;（千件）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全球主要地区电动汽车电池管理IC销售收入增速：（2021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全球主要地区电动汽车电池管理IC销售收入（2021-2026）&amp;（万元）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全球主要地区电动汽车电池管理IC销售收入市场份额（2021-2026）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全球主要地区电动汽车电池管理IC收入（2027-2032）&amp;（万元）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全球主要地区电动汽车电池管理IC收入市场份额（2027-2032）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全球主要地区电动汽车电池管理IC销量（千件）：2021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全球主要地区电动汽车电池管理IC销量（2021-2026）&amp;（千件）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全球主要地区电动汽车电池管理IC销量市场份额（2021-2026）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全球主要地区电动汽车电池管理IC销量（2027-2032）&amp;（千件）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全球主要地区电动汽车电池管理IC销量份额（2027-2032）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电动汽车电池管理IC销量（千件）、收入（万元）、价格（元/件）及毛利率（2021-2026）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电动汽车电池管理IC销量（千件）、收入（万元）、价格（元/件）及毛利率（2021-2026）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电动汽车电池管理IC销量（千件）、收入（万元）、价格（元/件）及毛利率（2021-2026）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电动汽车电池管理IC销量（千件）、收入（万元）、价格（元/件）及毛利率（2021-2026）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电动汽车电池管理IC销量（千件）、收入（万元）、价格（元/件）及毛利率（2021-2026）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电动汽车电池管理IC生产基地、销售区域、竞争对手及市场地位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电动汽车电池管理IC产品规格、参数及市场应用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电动汽车电池管理IC销量（千件）、收入（万元）、价格（元/件）及毛利率（2021-2026）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全球不同产品类型电动汽车电池管理IC销量（2021-2026）&amp;（千件）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全球不同产品类型电动汽车电池管理IC销量市场份额（2021-2026）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全球不同产品类型电动汽车电池管理IC销量预测（2027-2032）&amp;（千件）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全球市场不同产品类型电动汽车电池管理IC销量市场份额预测（2027-2032）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全球不同产品类型电动汽车电池管理IC收入（2021-2026）&amp;（万元）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全球不同产品类型电动汽车电池管理IC收入市场份额（2021-2026）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全球不同产品类型电动汽车电池管理IC收入预测（2027-2032）&amp;（万元）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全球不同产品类型电动汽车电池管理IC收入市场份额预测（2027-2032）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中国不同产品类型电动汽车电池管理IC销量（2021-2026）&amp;（千件）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中国不同产品类型电动汽车电池管理IC销量市场份额（2021-2026）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中国不同产品类型电动汽车电池管理IC销量预测（2027-2032）&amp;（千件）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全球市场不同产品类型电动汽车电池管理IC销量市场份额预测（2027-2032）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中国不同产品类型电动汽车电池管理IC收入（2021-2026）&amp;（万元）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中国不同产品类型电动汽车电池管理IC收入市场份额（2021-2026）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中国不同产品类型电动汽车电池管理IC收入预测（2027-2032）&amp;（万元）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中国不同产品类型电动汽车电池管理IC收入市场份额预测（2027-2032）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全球不同应用电动汽车电池管理IC销量（2021-2026）&amp;（千件）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全球不同应用电动汽车电池管理IC销量市场份额（2021-2026）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全球不同应用电动汽车电池管理IC销量预测（2027-2032）&amp;（千件）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全球市场不同应用电动汽车电池管理IC销量市场份额预测（2027-2032）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全球不同应用电动汽车电池管理IC收入（2021-2026）&amp;（万元）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全球不同应用电动汽车电池管理IC收入市场份额（2021-2026）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全球不同应用电动汽车电池管理IC收入预测（2027-2032）&amp;（万元）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全球不同应用电动汽车电池管理IC收入市场份额预测（2027-2032）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中国不同应用电动汽车电池管理IC销量（2021-2026）&amp;（千件）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中国不同应用电动汽车电池管理IC销量市场份额（2021-2026）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中国不同应用电动汽车电池管理IC销量预测（2027-2032）&amp;（千件）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中国市场不同应用电动汽车电池管理IC销量市场份额预测（2027-2032）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中国不同应用电动汽车电池管理IC收入（2021-2026）&amp;（万元）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中国不同应用电动汽车电池管理IC收入市场份额（2021-2026）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中国不同应用电动汽车电池管理IC收入预测（2027-2032）&amp;（万元）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中国不同应用电动汽车电池管理IC收入市场份额预测（2027-2032）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电动汽车电池管理IC行业发展趋势</w:t>
      </w:r>
      <w:r>
        <w:rPr>
          <w:rFonts w:hint="eastAsia"/>
        </w:rPr>
        <w:br/>
      </w:r>
      <w:r>
        <w:rPr>
          <w:rFonts w:hint="eastAsia"/>
        </w:rPr>
        <w:t>　　表 106： 电动汽车电池管理IC行业主要驱动因素</w:t>
      </w:r>
      <w:r>
        <w:rPr>
          <w:rFonts w:hint="eastAsia"/>
        </w:rPr>
        <w:br/>
      </w:r>
      <w:r>
        <w:rPr>
          <w:rFonts w:hint="eastAsia"/>
        </w:rPr>
        <w:t>　　表 107： 电动汽车电池管理IC行业供应链分析</w:t>
      </w:r>
      <w:r>
        <w:rPr>
          <w:rFonts w:hint="eastAsia"/>
        </w:rPr>
        <w:br/>
      </w:r>
      <w:r>
        <w:rPr>
          <w:rFonts w:hint="eastAsia"/>
        </w:rPr>
        <w:t>　　表 108： 电动汽车电池管理IC上游原料供应商</w:t>
      </w:r>
      <w:r>
        <w:rPr>
          <w:rFonts w:hint="eastAsia"/>
        </w:rPr>
        <w:br/>
      </w:r>
      <w:r>
        <w:rPr>
          <w:rFonts w:hint="eastAsia"/>
        </w:rPr>
        <w:t>　　表 109： 电动汽车电池管理IC主要地区不同应用客户分析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电动汽车电池管理IC典型经销商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电动汽车电池管理IC产品图片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全球不同产品类型电动汽车电池管理IC销售额2021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全球不同产品类型电动汽车电池管理IC市场份额2025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电池监测电量计IC产品图片</w:t>
      </w:r>
      <w:r>
        <w:rPr>
          <w:rFonts w:hint="eastAsia"/>
        </w:rPr>
        <w:br/>
      </w:r>
      <w:r>
        <w:rPr>
          <w:rFonts w:hint="eastAsia"/>
        </w:rPr>
        <w:t>　　图 5： 电池充电器IC产品图片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全球不同应用电动汽车电池管理IC市场份额2025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2025年全球前五大生产商电动汽车电池管理IC市场份额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2025年全球电动汽车电池管理IC第一梯队、第二梯队和第三梯队厂商及市场份额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全球电动汽车电池管理IC产能、产量、产能利用率及发展趋势（2021-2032）&amp;（千件）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全球电动汽车电池管理IC产量、需求量及发展趋势（2021-2032）&amp;（千件）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全球主要地区电动汽车电池管理IC产量市场份额（2021-2032）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中国电动汽车电池管理IC产能、产量、产能利用率及发展趋势（2021-2032）&amp;（千件）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中国电动汽车电池管理IC产量、市场需求量及发展趋势（2021-2032）&amp;（千件）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全球电动汽车电池管理IC市场销售额及增长率：（2021-2032）&amp;（万元）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全球市场电动汽车电池管理IC市场规模：2021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全球市场电动汽车电池管理IC价格趋势（2021-2032）&amp;（元/件）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全球主要地区电动汽车电池管理IC销售收入（2021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全球主要地区电动汽车电池管理IC销售收入市场份额（2021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中东市场电动汽车电池管理IC销量及增长率（2021-2032）&amp;（千件）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中东市场电动汽车电池管理IC收入及增长率（2021-2032）&amp;（万元）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全球不同产品类型电动汽车电池管理IC价格走势（2021-2032）&amp;（元/件）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全球不同应用电动汽车电池管理IC价格走势（2021-2032）&amp;（元/件）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电动汽车电池管理IC中国企业SWOT分析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电动汽车电池管理IC产业链</w:t>
      </w:r>
      <w:r>
        <w:rPr>
          <w:rFonts w:hint="eastAsia"/>
        </w:rPr>
        <w:br/>
      </w:r>
      <w:r>
        <w:rPr>
          <w:rFonts w:hint="eastAsia"/>
        </w:rPr>
        <w:t>　　图 43： 电动汽车电池管理IC行业采购模式分析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电动汽车电池管理IC行业生产模式</w:t>
      </w:r>
      <w:r>
        <w:rPr>
          <w:rFonts w:hint="eastAsia"/>
        </w:rPr>
        <w:br/>
      </w:r>
      <w:r>
        <w:rPr>
          <w:rFonts w:hint="eastAsia"/>
        </w:rPr>
        <w:t>　　图 45： 电动汽车电池管理IC行业销售模式分析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63d7196d04f02" w:history="1">
        <w:r>
          <w:rPr>
            <w:rStyle w:val="Hyperlink"/>
          </w:rPr>
          <w:t>2026-2032年全球与中国电动汽车电池管理IC发展现状分析及市场前景预测报告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63d7196d04f02" w:history="1">
        <w:r>
          <w:rPr>
            <w:rStyle w:val="Hyperlink"/>
          </w:rPr>
          <w:t>https://www.20087.com/7/17/DianDongQiCheDianChiGuanLiICFaZhanQianJing.html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f22199ef64f95" w:history="1">
      <w:r>
        <w:rPr>
          <w:rStyle w:val="Hyperlink"/>
        </w:rPr>
        <w:t>2026-2032年全球与中国电动汽车电池管理IC发展现状分析及市场前景预测报告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DongQiCheDianChiGuanLiICFaZhanQianJing.html" TargetMode="External" Id="R9a563d7196d0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DongQiCheDianChiGuanLiICFaZhanQianJing.html" TargetMode="External" Id="R7f8f22199ef6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2026-02-09T05:54:50Z</dcterms:created>
  <dcterms:modified xsi:type="dcterms:W3CDTF">2026-02-09T06:54:50Z</dcterms:modified>
  <dc:subject>2026-2032年全球与中国电动汽车电池管理IC发展现状分析及市场前景预测报告</dc:subject>
  <dc:title>2026-2032年全球与中国电动汽车电池管理IC发展现状分析及市场前景预测报告</dc:title>
  <cp:keywords>2026-2032年全球与中国电动汽车电池管理IC发展现状分析及市场前景预测报告</cp:keywords>
  <dc:description>2026-2032年全球与中国电动汽车电池管理IC发展现状分析及市场前景预测报告</dc:description>
</cp:coreProperties>
</file>