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b0b590fe4565" w:history="1">
              <w:r>
                <w:rPr>
                  <w:rStyle w:val="Hyperlink"/>
                </w:rPr>
                <w:t>2025-2031年中国移动水处理服务行业现状与前景趋势报告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b0b590fe4565" w:history="1">
              <w:r>
                <w:rPr>
                  <w:rStyle w:val="Hyperlink"/>
                </w:rPr>
                <w:t>2025-2031年中国移动水处理服务行业现状与前景趋势报告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7b0b590fe4565" w:history="1">
                <w:r>
                  <w:rPr>
                    <w:rStyle w:val="Hyperlink"/>
                  </w:rPr>
                  <w:t>https://www.20087.com/9/57/YiDongShuiChuLiFuWuHangYeQianJingFenXi.html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水处理服务作为应急与临时用水保障的重要解决方案，当前在自然灾害救援、工业检修、油田作业、建筑工地及偏远地区供水等场景中广泛应用。该服务依托集装箱式或车载式集成水处理设备，集成预处理、反渗透、超滤、消毒及水质监测模块，可快速部署并实现对地表水、地下水或废水的净化，产出符合生活或工艺用水标准的净水。现代移动水处理单元普遍采用模块化设计、自动化控制系统及远程运维平台，支持多水源适应与快速启停。在环保监管趋严背景下，服务提供商还需配套污泥干化与废液合规处置方案。然而，能源依赖性强、复杂水质适应性有限及运维人员专业要求高，仍是服务落地的主要挑战。</w:t>
      </w:r>
      <w:r>
        <w:rPr>
          <w:rFonts w:hint="eastAsia"/>
        </w:rPr>
        <w:br/>
      </w:r>
      <w:r>
        <w:rPr>
          <w:rFonts w:hint="eastAsia"/>
        </w:rPr>
        <w:t>　　未来，移动水处理服务将向智能化、绿色能源驱动与多功能集成方向演进。太阳能-储能混合供电系统将支撑无电网区域的持续运行，契合零碳应急理念。AI水质预测模型可提前调整工艺参数，提升对高浊、高盐或含油废水的处理稳定性。在功能拓展上，设备可能集成制氢、消毒副产物控制或矿物质添加模块，满足医疗、实验室等高阶需求。此外，“即服务”（Water-as-a-Service）商业模式将推动按水量或水质付费的灵活合作模式。长远来看，移动水处理服务不仅是临时供水手段，更将成为韧性基础设施与循环经济体系中的关键应急与过渡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7b0b590fe4565" w:history="1">
        <w:r>
          <w:rPr>
            <w:rStyle w:val="Hyperlink"/>
          </w:rPr>
          <w:t>2025-2031年中国移动水处理服务行业现状与前景趋势报告</w:t>
        </w:r>
      </w:hyperlink>
      <w:r>
        <w:rPr>
          <w:rFonts w:hint="eastAsia"/>
        </w:rPr>
        <w:t>》对移动水处理服务产业进行了全面深入的分析。报告详细解读了移动水处理服务行业的经济指标、市场规模、财务状况及竞争格局，并针对细分市场和重点区域进行了深入的市场调研与机会挖掘。同时，探讨了移动水处理服务行业发展策略、营销渠道以及重点企业的运营状况。在全面分析移动水处理服务行业发展环境的基础上，科学预测了移动水处理服务市场的未来趋势。此外，报告还特别关注了移动水处理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移动水处理服务产业概述</w:t>
      </w:r>
      <w:r>
        <w:rPr>
          <w:rFonts w:hint="eastAsia"/>
        </w:rPr>
        <w:br/>
      </w:r>
      <w:r>
        <w:rPr>
          <w:rFonts w:hint="eastAsia"/>
        </w:rPr>
        <w:t>　　第一节 移动水处理服务定义与分类</w:t>
      </w:r>
      <w:r>
        <w:rPr>
          <w:rFonts w:hint="eastAsia"/>
        </w:rPr>
        <w:br/>
      </w:r>
      <w:r>
        <w:rPr>
          <w:rFonts w:hint="eastAsia"/>
        </w:rPr>
        <w:t>　　第二节 移动水处理服务产业链结构及关键环节剖析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移动水处理服务商业模式与盈利模式解析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移动水处理服务经济指标与行业评估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全球移动水处理服务市场发展综述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2019-2024年全球移动水处理服务市场规模及增长趋势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主要国家与地区移动水处理服务市场对比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2025-2031年全球移动水处理服务行业发展趋势与前景预测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国际移动水处理服务市场发展趋势及对我国启示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二、对我国移动水处理服务市场的借鉴意义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中国移动水处理服务行业市场规模分析与预测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移动水处理服务市场的总体规模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一、2019-2024年移动水处理服务市场规模变化及趋势分析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二、2025年移动水处理服务行业市场规模特点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移动水处理服务市场规模的构成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一、移动水处理服务客户群体特征与偏好分析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二、不同类型移动水处理服务市场规模分布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三、各地区移动水处理服务市场规模差异与特点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移动水处理服务市场规模的预测与展望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一、未来几年移动水处理服务市场规模增长预测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2024-2025年移动水处理服务行业技术发展现状及趋势分析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移动水处理服务行业技术发展现状分析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国内外移动水处理服务行业技术差距分析及差距形成的主要原因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移动水处理服务行业技术发展方向、趋势预测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提升移动水处理服务行业技术能力策略建议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2019-2024年中国移动水处理服务行业总体发展与财务状况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2019-2024年移动水处理服务行业规模情况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一、移动水处理服务行业企业数量规模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二、移动水处理服务行业从业人员规模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三、移动水处理服务行业市场敏感性分析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2019-2024年移动水处理服务行业财务能力分析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一、移动水处理服务行业盈利能力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二、移动水处理服务行业偿债能力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三、移动水处理服务行业营运能力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四、移动水处理服务行业发展能力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中国移动水处理服务行业细分市场调研与机会挖掘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移动水处理服务细分市场（一）市场调研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移动水处理服务细分市场（二）市场调研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中国移动水处理服务行业区域市场调研分析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2019-2024年中国移动水处理服务行业重点区域调研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一、重点地区（一）移动水处理服务市场规模与特点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二、重点地区（二）移动水处理服务市场规模及特点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三、重点地区（三）移动水处理服务市场规模及特点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四、重点地区（四）移动水处理服务市场规模及特点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不同区域移动水处理服务市场的对比与启示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二、移动水处理服务市场拓展策略与建议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中国移动水处理服务行业的营销渠道与客户分析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移动水处理服务行业渠道分析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二、各类渠道对移动水处理服务行业的影响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三、主要移动水处理服务企业渠道策略研究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移动水处理服务行业客户分析与定位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中国移动水处理服务行业竞争格局及策略选择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移动水处理服务行业总体市场竞争状况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一、移动水处理服务行业竞争结构分析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二、移动水处理服务企业竞争格局与集中度评估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三、移动水处理服务行业SWOT分析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移动水处理服务行业重点企业调研分析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移动水处理服务企业发展策略分析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移动水处理服务市场与销售策略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移动水处理服务品牌战略思考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中国移动水处理服务行业发展环境分析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二、移动水处理服务行业主管部门、监管体制及相关政策法规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3、移动水处理服务行业的主要法律、法规和政策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4、2025年移动水处理服务行业法律法规和政策对行业的影响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二、移动水处理服务消费者需求分析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一、移动水处理服务技术的应用与创新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二、移动水处理服务行业发展的技术趋势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2025-2031年移动水处理服务行业展趋势预测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2025-2031年移动水处理服务市场发展前景分析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一、移动水处理服务市场发展潜力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二、移动水处理服务市场前景分析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三、移动水处理服务细分行业发展前景分析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2025-2031年移动水处理服务发展趋势预测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一、移动水处理服务发展趋势预测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二、移动水处理服务市场规模预测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三、移动水处理服务细分市场发展趋势预测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未来移动水处理服务行业挑战与机遇探讨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一、移动水处理服务行业挑战</w:t>
      </w:r>
      <w:r>
        <w:rPr>
          <w:rFonts w:hint="eastAsia"/>
        </w:rPr>
        <w:br/>
      </w:r>
      <w:r>
        <w:rPr>
          <w:rFonts w:hint="eastAsia"/>
        </w:rPr>
        <w:t>　　　　二、移动水处理服务行业机遇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移动水处理服务行业研究结论及建议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对移动水处理服务行业发展的建议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中.智.林.－对移动水处理服务企业和投资者的建议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移动水处理服务行业现状</w:t>
      </w:r>
      <w:r>
        <w:rPr>
          <w:rFonts w:hint="eastAsia"/>
        </w:rPr>
        <w:br/>
      </w:r>
      <w:r>
        <w:rPr>
          <w:rFonts w:hint="eastAsia"/>
        </w:rPr>
        <w:t>　　图表 移动水处理服务行业产业链调研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2019-2024年移动水处理服务行业市场容量统计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2019-2024年中国移动水处理服务行业市场规模情况</w:t>
      </w:r>
      <w:r>
        <w:rPr>
          <w:rFonts w:hint="eastAsia"/>
        </w:rPr>
        <w:br/>
      </w:r>
      <w:r>
        <w:rPr>
          <w:rFonts w:hint="eastAsia"/>
        </w:rPr>
        <w:t>　　图表 移动水处理服务行业动态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2019-2024年中国移动水处理服务行业经营效益分析</w:t>
      </w:r>
      <w:r>
        <w:rPr>
          <w:rFonts w:hint="eastAsia"/>
        </w:rPr>
        <w:br/>
      </w:r>
      <w:r>
        <w:rPr>
          <w:rFonts w:hint="eastAsia"/>
        </w:rPr>
        <w:t>　　图表 移动水处理服务行业竞争对手分析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**地区移动水处理服务市场规模</w:t>
      </w:r>
      <w:r>
        <w:rPr>
          <w:rFonts w:hint="eastAsia"/>
        </w:rPr>
        <w:br/>
      </w:r>
      <w:r>
        <w:rPr>
          <w:rFonts w:hint="eastAsia"/>
        </w:rPr>
        <w:t>　　图表 **地区移动水处理服务行业市场需求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**地区移动水处理服务市场调研</w:t>
      </w:r>
      <w:r>
        <w:rPr>
          <w:rFonts w:hint="eastAsia"/>
        </w:rPr>
        <w:br/>
      </w:r>
      <w:r>
        <w:rPr>
          <w:rFonts w:hint="eastAsia"/>
        </w:rPr>
        <w:t>　　图表 **地区移动水处理服务行业市场需求分析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**地区移动水处理服务市场规模</w:t>
      </w:r>
      <w:r>
        <w:rPr>
          <w:rFonts w:hint="eastAsia"/>
        </w:rPr>
        <w:br/>
      </w:r>
      <w:r>
        <w:rPr>
          <w:rFonts w:hint="eastAsia"/>
        </w:rPr>
        <w:t>　　图表 **地区移动水处理服务行业市场需求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**地区移动水处理服务市场调研</w:t>
      </w:r>
      <w:r>
        <w:rPr>
          <w:rFonts w:hint="eastAsia"/>
        </w:rPr>
        <w:br/>
      </w:r>
      <w:r>
        <w:rPr>
          <w:rFonts w:hint="eastAsia"/>
        </w:rPr>
        <w:t>　　图表 **地区移动水处理服务行业市场需求分析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移动水处理服务重点企业（二）成长能力情况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2025-2031年中国移动水处理服务行业发展趋势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b0b590fe4565" w:history="1">
        <w:r>
          <w:rPr>
            <w:rStyle w:val="Hyperlink"/>
          </w:rPr>
          <w:t>2025-2031年中国移动水处理服务行业现状与前景趋势报告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7b0b590fe4565" w:history="1">
        <w:r>
          <w:rPr>
            <w:rStyle w:val="Hyperlink"/>
          </w:rPr>
          <w:t>https://www.20087.com/9/57/YiDongShuiChuLiFuWuHangYeQianJingFenXi.html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热点：自来水一体化净水处理设备、移动水处理设备、流量清洗、移动式污水处理站、专业水处理、水处理设备服务、水处理过滤器设备、移动水处理设备出租、移动式净水处理装置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77c27357469b" w:history="1">
      <w:r>
        <w:rPr>
          <w:rStyle w:val="Hyperlink"/>
        </w:rPr>
        <w:t>2025-2031年中国移动水处理服务行业现状与前景趋势报告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DongShuiChuLiFuWuHangYeQianJingFenXi.html" TargetMode="External" Id="R5617b0b590fe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DongShuiChuLiFuWuHangYeQianJingFenXi.html" TargetMode="External" Id="R684377c2735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2025-10-25T03:47:44Z</dcterms:created>
  <dcterms:modified xsi:type="dcterms:W3CDTF">2025-10-25T04:47:44Z</dcterms:modified>
  <dc:subject>2025-2031年中国移动水处理服务行业现状与前景趋势报告</dc:subject>
  <dc:title>2025-2031年中国移动水处理服务行业现状与前景趋势报告</dc:title>
  <cp:keywords>2025-2031年中国移动水处理服务行业现状与前景趋势报告</cp:keywords>
  <dc:description>2025-2031年中国移动水处理服务行业现状与前景趋势报告</dc:description>
</cp:coreProperties>
</file>