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000743e6f466b" w:history="1">
              <w:r>
                <w:rPr>
                  <w:rStyle w:val="Hyperlink"/>
                </w:rPr>
                <w:t>2026-2032年中国燃气发动机行业调研与市场前景预测报告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000743e6f466b" w:history="1">
              <w:r>
                <w:rPr>
                  <w:rStyle w:val="Hyperlink"/>
                </w:rPr>
                <w:t>2026-2032年中国燃气发动机行业调研与市场前景预测报告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000743e6f466b" w:history="1">
                <w:r>
                  <w:rPr>
                    <w:rStyle w:val="Hyperlink"/>
                  </w:rPr>
                  <w:t>https://www.20087.com/9/17/RanQiFaDongJiHangYeQianJing.html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动机是以天然气、沼气或氢气等气体燃料为动力源的内燃机，广泛应用于分布式能源、船舶推进、重型卡车及固定式发电站。燃气发动机主流机型采用稀薄燃烧、涡轮增压中冷及电子点火控制技术，强调高热效率、低排放（NOx&lt;1g/kWh）与燃料适应性。在“双碳”背景下，掺氢燃烧（最高20%）成为过渡路径；生物沼气利用推动循环经济。然而，燃气发动机功率密度低于柴油机；甲烷逃逸（未燃CH₄）具有高温室效应，需后处理系统（如氧化催化器）控制；加气基础设施不足制约交通领域推广。此外，高镍合金排气系统成本高昂。</w:t>
      </w:r>
      <w:r>
        <w:rPr>
          <w:rFonts w:hint="eastAsia"/>
        </w:rPr>
        <w:br/>
      </w:r>
      <w:r>
        <w:rPr>
          <w:rFonts w:hint="eastAsia"/>
        </w:rPr>
        <w:t>　　未来，燃气发动机将向零碳燃料、智能燃烧控制与系统集成深化。纯氢专用燃气发动机研发加速，解决回火与NOx控制难题；氨-氢混合燃烧探索新型零碳路径。缸内直喷与AI燃烧优化实现毫秒级空燃比调控，提升效率并抑制甲烷逃逸。在架构上，燃气发动机与余热回收（ORC）、储能系统耦合，构建高效微电网。数字孪生平台实现远程故障诊断与寿命预测。同时，绿氢与生物甲烷供应链完善将支撑燃料可持续性。随着碳关税与排放交易机制落地，燃气发动机将从低碳过渡技术升级为多燃料兼容、近零排放的分布式能源核心动力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000743e6f466b" w:history="1">
        <w:r>
          <w:rPr>
            <w:rStyle w:val="Hyperlink"/>
          </w:rPr>
          <w:t>2026-2032年中国燃气发动机行业调研与市场前景预测报告</w:t>
        </w:r>
      </w:hyperlink>
      <w:r>
        <w:rPr>
          <w:rFonts w:hint="eastAsia"/>
        </w:rPr>
        <w:t>》依托国家统计局、相关行业协会及科研单位提供的权威数据，全面分析了燃气发动机行业发展环境、产业链结构、市场供需状况及价格变化，重点研究了燃气发动机行业内主要企业的经营现状。报告对燃气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0.5-5MW</w:t>
      </w:r>
      <w:r>
        <w:rPr>
          <w:rFonts w:hint="eastAsia"/>
        </w:rPr>
        <w:br/>
      </w:r>
      <w:r>
        <w:rPr>
          <w:rFonts w:hint="eastAsia"/>
        </w:rPr>
        <w:t>　　　　1.2.3 5-10MW</w:t>
      </w:r>
      <w:r>
        <w:rPr>
          <w:rFonts w:hint="eastAsia"/>
        </w:rPr>
        <w:br/>
      </w:r>
      <w:r>
        <w:rPr>
          <w:rFonts w:hint="eastAsia"/>
        </w:rPr>
        <w:t>　　　　1.2.4 10MW以上</w:t>
      </w:r>
      <w:r>
        <w:rPr>
          <w:rFonts w:hint="eastAsia"/>
        </w:rPr>
        <w:br/>
      </w:r>
      <w:r>
        <w:rPr>
          <w:rFonts w:hint="eastAsia"/>
        </w:rPr>
        <w:t>　　1.3 按照不同速度，燃气发动机主要可以分为如下几个类别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中国不同速度燃气发动机增长趋势2021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低于300转/分钟</w:t>
      </w:r>
      <w:r>
        <w:rPr>
          <w:rFonts w:hint="eastAsia"/>
        </w:rPr>
        <w:br/>
      </w:r>
      <w:r>
        <w:rPr>
          <w:rFonts w:hint="eastAsia"/>
        </w:rPr>
        <w:t>　　　　1.3.3 300-1000转/分钟</w:t>
      </w:r>
      <w:r>
        <w:rPr>
          <w:rFonts w:hint="eastAsia"/>
        </w:rPr>
        <w:br/>
      </w:r>
      <w:r>
        <w:rPr>
          <w:rFonts w:hint="eastAsia"/>
        </w:rPr>
        <w:t>　　　　1.3.4 高于1000转/分钟</w:t>
      </w:r>
      <w:r>
        <w:rPr>
          <w:rFonts w:hint="eastAsia"/>
        </w:rPr>
        <w:br/>
      </w:r>
      <w:r>
        <w:rPr>
          <w:rFonts w:hint="eastAsia"/>
        </w:rPr>
        <w:t>　　1.4 按照不同点火系统，燃气发动机主要可以分为如下几个类别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中国不同点火系统燃气发动机增长趋势2021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火花点火</w:t>
      </w:r>
      <w:r>
        <w:rPr>
          <w:rFonts w:hint="eastAsia"/>
        </w:rPr>
        <w:br/>
      </w:r>
      <w:r>
        <w:rPr>
          <w:rFonts w:hint="eastAsia"/>
        </w:rPr>
        <w:t>　　　　1.4.3 点火器点火</w:t>
      </w:r>
      <w:r>
        <w:rPr>
          <w:rFonts w:hint="eastAsia"/>
        </w:rPr>
        <w:br/>
      </w:r>
      <w:r>
        <w:rPr>
          <w:rFonts w:hint="eastAsia"/>
        </w:rPr>
        <w:t>　　1.5 从不同应用，燃气发动机主要包括如下几个方面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中国不同应用燃气发动机增长趋势2021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</w:t>
      </w:r>
      <w:r>
        <w:rPr>
          <w:rFonts w:hint="eastAsia"/>
        </w:rPr>
        <w:br/>
      </w:r>
      <w:r>
        <w:rPr>
          <w:rFonts w:hint="eastAsia"/>
        </w:rPr>
        <w:t>　　　　1.5.3 热电联产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中国燃气发动机发展现状及未来趋势（2021-2032）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中国市场燃气发动机收入及增长率（2021-2032）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中国市场燃气发动机销量及增长率（2021-2032）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中国市场主要厂商燃气发动机产品类型及应用</w:t>
      </w:r>
      <w:r>
        <w:rPr>
          <w:rFonts w:hint="eastAsia"/>
        </w:rPr>
        <w:br/>
      </w:r>
      <w:r>
        <w:rPr>
          <w:rFonts w:hint="eastAsia"/>
        </w:rPr>
        <w:t>　　2.7 燃气发动机行业集中度、竞争程度分析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燃气发动机中国企业SWOT分析</w:t>
      </w:r>
      <w:r>
        <w:rPr>
          <w:rFonts w:hint="eastAsia"/>
        </w:rPr>
        <w:br/>
      </w:r>
      <w:r>
        <w:rPr>
          <w:rFonts w:hint="eastAsia"/>
        </w:rPr>
        <w:t>　　6.6 燃气发动机行业发展分析---行业政策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燃气发动机行业产业链简介</w:t>
      </w:r>
      <w:r>
        <w:rPr>
          <w:rFonts w:hint="eastAsia"/>
        </w:rPr>
        <w:br/>
      </w:r>
      <w:r>
        <w:rPr>
          <w:rFonts w:hint="eastAsia"/>
        </w:rPr>
        <w:t>　　7.2 燃气发动机产业链分析-上游</w:t>
      </w:r>
      <w:r>
        <w:rPr>
          <w:rFonts w:hint="eastAsia"/>
        </w:rPr>
        <w:br/>
      </w:r>
      <w:r>
        <w:rPr>
          <w:rFonts w:hint="eastAsia"/>
        </w:rPr>
        <w:t>　　7.3 燃气发动机产业链分析-中游</w:t>
      </w:r>
      <w:r>
        <w:rPr>
          <w:rFonts w:hint="eastAsia"/>
        </w:rPr>
        <w:br/>
      </w:r>
      <w:r>
        <w:rPr>
          <w:rFonts w:hint="eastAsia"/>
        </w:rPr>
        <w:t>　　7.4 燃气发动机产业链分析-下游</w:t>
      </w:r>
      <w:r>
        <w:rPr>
          <w:rFonts w:hint="eastAsia"/>
        </w:rPr>
        <w:br/>
      </w:r>
      <w:r>
        <w:rPr>
          <w:rFonts w:hint="eastAsia"/>
        </w:rPr>
        <w:t>　　7.5 燃气发动机行业采购模式</w:t>
      </w:r>
      <w:r>
        <w:rPr>
          <w:rFonts w:hint="eastAsia"/>
        </w:rPr>
        <w:br/>
      </w:r>
      <w:r>
        <w:rPr>
          <w:rFonts w:hint="eastAsia"/>
        </w:rPr>
        <w:t>　　7.6 燃气发动机行业生产模式</w:t>
      </w:r>
      <w:r>
        <w:rPr>
          <w:rFonts w:hint="eastAsia"/>
        </w:rPr>
        <w:br/>
      </w:r>
      <w:r>
        <w:rPr>
          <w:rFonts w:hint="eastAsia"/>
        </w:rPr>
        <w:t>　　7.7 燃气发动机行业销售模式及销售渠道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中国本土燃气发动机产能、产量分析</w:t>
      </w:r>
      <w:r>
        <w:rPr>
          <w:rFonts w:hint="eastAsia"/>
        </w:rPr>
        <w:br/>
      </w:r>
      <w:r>
        <w:rPr>
          <w:rFonts w:hint="eastAsia"/>
        </w:rPr>
        <w:t>　　8.1 中国燃气发动机供需现状及预测（2021-2032）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不同点火系统燃气发动机市场规模2021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中国市场主要厂商燃气发动机收入（2021-2026）&amp;（万元）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中国市场主要厂商燃气发动机收入份额（2021-2026）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2025年中国主要生产商燃气发动机收入排名（万元）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中国市场主要厂商燃气发动机价格（2021-2026）&amp;（千元/台）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中国市场主要厂商燃气发动机总部及产地分布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中国市场主要厂商成立时间及燃气发动机商业化日期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中国市场主要厂商燃气发动机产品类型及应用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2025年中国市场燃气发动机主要厂商市场地位（第一梯队、第二梯队和第三梯队）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燃气发动机市场投资、并购等现状分析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燃气发动机生产基地、总部、竞争对手及市场地位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中国市场不同产品类型燃气发动机销量预测（2027-2032）&amp;（台）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中国市场不同产品类型燃气发动机销量市场份额预测（2027-2032）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中国市场不同产品类型燃气发动机规模（2021-2026）&amp;（万元）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中国市场不同产品类型燃气发动机规模市场份额（2021-2026）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中国市场不同产品类型燃气发动机规模预测（2027-2032）&amp;（万元）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中国市场不同产品类型燃气发动机规模市场份额预测（2027-2032）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中国市场不同应用燃气发动机销量预测（2027-2032）&amp;（台）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中国市场不同应用燃气发动机销量市场份额预测（2027-2032）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中国市场不同应用燃气发动机规模（2021-2026）&amp;（万元）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中国市场不同应用燃气发动机规模市场份额（2021-2026）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中国市场不同应用燃气发动机规模预测（2027-2032）&amp;（万元）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中国市场不同应用燃气发动机规模市场份额预测（2027-2032）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燃气发动机行业发展分析---发展趋势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燃气发动机行业发展分析---厂商壁垒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燃气发动机行业发展分析---驱动因素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燃气发动机行业发展分析---制约因素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燃气发动机行业相关重点政策一览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燃气发动机行业供应链分析</w:t>
      </w:r>
      <w:r>
        <w:rPr>
          <w:rFonts w:hint="eastAsia"/>
        </w:rPr>
        <w:br/>
      </w:r>
      <w:r>
        <w:rPr>
          <w:rFonts w:hint="eastAsia"/>
        </w:rPr>
        <w:t>　　表 83： 燃气发动机上游原料供应商</w:t>
      </w:r>
      <w:r>
        <w:rPr>
          <w:rFonts w:hint="eastAsia"/>
        </w:rPr>
        <w:br/>
      </w:r>
      <w:r>
        <w:rPr>
          <w:rFonts w:hint="eastAsia"/>
        </w:rPr>
        <w:t>　　表 84： 燃气发动机行业主要下游客户</w:t>
      </w:r>
      <w:r>
        <w:rPr>
          <w:rFonts w:hint="eastAsia"/>
        </w:rPr>
        <w:br/>
      </w:r>
      <w:r>
        <w:rPr>
          <w:rFonts w:hint="eastAsia"/>
        </w:rPr>
        <w:t>　　表 85： 燃气发动机典型经销商</w:t>
      </w:r>
      <w:r>
        <w:rPr>
          <w:rFonts w:hint="eastAsia"/>
        </w:rPr>
        <w:br/>
      </w:r>
      <w:r>
        <w:rPr>
          <w:rFonts w:hint="eastAsia"/>
        </w:rPr>
        <w:t>　　表 86： 中国燃气发动机产量、销量、进口量及出口量（2021-2026）&amp;（台）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中国燃气发动机产量、销量、进口量及出口量预测（2027-2032）&amp;（台）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中国市场燃气发动机主要进口来源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中国市场燃气发动机主要出口目的地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0.5-5MW产品图片</w:t>
      </w:r>
      <w:r>
        <w:rPr>
          <w:rFonts w:hint="eastAsia"/>
        </w:rPr>
        <w:br/>
      </w:r>
      <w:r>
        <w:rPr>
          <w:rFonts w:hint="eastAsia"/>
        </w:rPr>
        <w:t>　　图 4： 5-10MW产品图片</w:t>
      </w:r>
      <w:r>
        <w:rPr>
          <w:rFonts w:hint="eastAsia"/>
        </w:rPr>
        <w:br/>
      </w:r>
      <w:r>
        <w:rPr>
          <w:rFonts w:hint="eastAsia"/>
        </w:rPr>
        <w:t>　　图 5： 10MW以上产品图片</w:t>
      </w:r>
      <w:r>
        <w:rPr>
          <w:rFonts w:hint="eastAsia"/>
        </w:rPr>
        <w:br/>
      </w:r>
      <w:r>
        <w:rPr>
          <w:rFonts w:hint="eastAsia"/>
        </w:rPr>
        <w:t>　　图 6： 中国不同速度燃气发动机市场规模市场份额2025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低于300转/分钟产品图片</w:t>
      </w:r>
      <w:r>
        <w:rPr>
          <w:rFonts w:hint="eastAsia"/>
        </w:rPr>
        <w:br/>
      </w:r>
      <w:r>
        <w:rPr>
          <w:rFonts w:hint="eastAsia"/>
        </w:rPr>
        <w:t>　　图 8： 300-1000转/分钟产品图片</w:t>
      </w:r>
      <w:r>
        <w:rPr>
          <w:rFonts w:hint="eastAsia"/>
        </w:rPr>
        <w:br/>
      </w:r>
      <w:r>
        <w:rPr>
          <w:rFonts w:hint="eastAsia"/>
        </w:rPr>
        <w:t>　　图 9： 高于1000转/分钟产品图片</w:t>
      </w:r>
      <w:r>
        <w:rPr>
          <w:rFonts w:hint="eastAsia"/>
        </w:rPr>
        <w:br/>
      </w:r>
      <w:r>
        <w:rPr>
          <w:rFonts w:hint="eastAsia"/>
        </w:rPr>
        <w:t>　　图 10： 中国不同点火系统燃气发动机市场规模市场份额2025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火花点火产品图片</w:t>
      </w:r>
      <w:r>
        <w:rPr>
          <w:rFonts w:hint="eastAsia"/>
        </w:rPr>
        <w:br/>
      </w:r>
      <w:r>
        <w:rPr>
          <w:rFonts w:hint="eastAsia"/>
        </w:rPr>
        <w:t>　　图 12： 点火器点火产品图片</w:t>
      </w:r>
      <w:r>
        <w:rPr>
          <w:rFonts w:hint="eastAsia"/>
        </w:rPr>
        <w:br/>
      </w:r>
      <w:r>
        <w:rPr>
          <w:rFonts w:hint="eastAsia"/>
        </w:rPr>
        <w:t>　　图 13： 中国不同应用燃气发动机市场份额2025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14： 发电</w:t>
      </w:r>
      <w:r>
        <w:rPr>
          <w:rFonts w:hint="eastAsia"/>
        </w:rPr>
        <w:br/>
      </w:r>
      <w:r>
        <w:rPr>
          <w:rFonts w:hint="eastAsia"/>
        </w:rPr>
        <w:t>　　图 15： 热电联产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中国市场燃气发动机市场规模，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2025年中国市场主要厂商燃气发动机销量市场份额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2025年中国市场主要厂商燃气发动机收入市场份额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2025年中国市场前五大厂商燃气发动机市场份额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2025年中国市场燃气发动机第一梯队、第二梯队和第三梯队厂商（品牌）及市场份额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中国市场不同产品类型燃气发动机价格走势（2021-2032）&amp;（千元/台）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中国市场不同应用燃气发动机价格走势（2021-2032）&amp;（千元/台）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燃气发动机中国企业SWOT分析</w:t>
      </w:r>
      <w:r>
        <w:rPr>
          <w:rFonts w:hint="eastAsia"/>
        </w:rPr>
        <w:br/>
      </w:r>
      <w:r>
        <w:rPr>
          <w:rFonts w:hint="eastAsia"/>
        </w:rPr>
        <w:t>　　图 27： 燃气发动机产业链</w:t>
      </w:r>
      <w:r>
        <w:rPr>
          <w:rFonts w:hint="eastAsia"/>
        </w:rPr>
        <w:br/>
      </w:r>
      <w:r>
        <w:rPr>
          <w:rFonts w:hint="eastAsia"/>
        </w:rPr>
        <w:t>　　图 28： 燃气发动机行业采购模式分析</w:t>
      </w:r>
      <w:r>
        <w:rPr>
          <w:rFonts w:hint="eastAsia"/>
        </w:rPr>
        <w:br/>
      </w:r>
      <w:r>
        <w:rPr>
          <w:rFonts w:hint="eastAsia"/>
        </w:rPr>
        <w:t>　　图 29： 燃气发动机行业生产模式分析</w:t>
      </w:r>
      <w:r>
        <w:rPr>
          <w:rFonts w:hint="eastAsia"/>
        </w:rPr>
        <w:br/>
      </w:r>
      <w:r>
        <w:rPr>
          <w:rFonts w:hint="eastAsia"/>
        </w:rPr>
        <w:t>　　图 30： 燃气发动机行业销售模式分析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中国燃气发动机产能、产量、产能利用率及发展趋势（2021-2032）&amp;（台）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中国燃气发动机产量、市场需求量及发展趋势（2021-2032）&amp;（台）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000743e6f466b" w:history="1">
        <w:r>
          <w:rPr>
            <w:rStyle w:val="Hyperlink"/>
          </w:rPr>
          <w:t>2026-2032年中国燃气发动机行业调研与市场前景预测报告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000743e6f466b" w:history="1">
        <w:r>
          <w:rPr>
            <w:rStyle w:val="Hyperlink"/>
          </w:rPr>
          <w:t>https://www.20087.com/9/17/RanQiFaDongJiHangYeQianJing.html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热点：燃气内燃机、燃气发动机工作原理图、潍柴天然气常见故障、燃气发动机节气门故障、天然气发动机与柴油机的区别、瓦克夏燃气发动机、天然气发动机增压压力过高、潍柴530马力燃气发动机、燃气动力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dbd691784689" w:history="1">
      <w:r>
        <w:rPr>
          <w:rStyle w:val="Hyperlink"/>
        </w:rPr>
        <w:t>2026-2032年中国燃气发动机行业调研与市场前景预测报告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RanQiFaDongJiHangYeQianJing.html" TargetMode="External" Id="R459000743e6f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RanQiFaDongJiHangYeQianJing.html" TargetMode="External" Id="R382ddbd69178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2025-12-04T06:21:08Z</dcterms:created>
  <dcterms:modified xsi:type="dcterms:W3CDTF">2025-12-04T07:21:08Z</dcterms:modified>
  <dc:subject>2026-2032年中国燃气发动机行业调研与市场前景预测报告</dc:subject>
  <dc:title>2026-2032年中国燃气发动机行业调研与市场前景预测报告</dc:title>
  <cp:keywords>2026-2032年中国燃气发动机行业调研与市场前景预测报告</cp:keywords>
  <dc:description>2026-2032年中国燃气发动机行业调研与市场前景预测报告</dc:description>
</cp:coreProperties>
</file>