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8ac638ef564a36" w:history="1">
              <w:r>
                <w:rPr>
                  <w:rStyle w:val="Hyperlink"/>
                </w:rPr>
                <w:t>2023-2029年中国交通标志牌市场调查研究及行业前景分析报告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8ac638ef564a36" w:history="1">
              <w:r>
                <w:rPr>
                  <w:rStyle w:val="Hyperlink"/>
                </w:rPr>
                <w:t>2023-2029年中国交通标志牌市场调查研究及行业前景分析报告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8ac638ef564a36" w:history="1">
                <w:r>
                  <w:rPr>
                    <w:rStyle w:val="Hyperlink"/>
                  </w:rPr>
                  <w:t>https://www.20087.com/2/38/JiaoTongBiaoZhiPaiFaZhanQianJingFenXi.html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标志牌是道路交通安全和信息传递的重要组成部分，其设计和制作遵循国际标准化组织(ISO)和各国交通法规的标准。近年来，随着智能交通系统(ITS)的兴起，交通标志牌开始集成LED照明和动态信息显示技术，以适应不同的交通状况和提高道路使用者的信息获取效率。同时，反光材料的进步使得夜间可视性显著提高，减少了交通事故的风险。</w:t>
      </w:r>
      <w:r>
        <w:rPr>
          <w:rFonts w:hint="eastAsia"/>
        </w:rPr>
        <w:br/>
      </w:r>
      <w:r>
        <w:rPr>
          <w:rFonts w:hint="eastAsia"/>
        </w:rPr>
        <w:t>　　未来，交通标志牌将更加智能化和交互化。随着物联网技术的普及，交通标志牌将能够实时更新路况信息，与自动驾驶车辆进行通信，实现交通流的优化管理。同时，采用环保材料和太阳能供电系统，交通标志牌将更加节能环保，减少对公共基础设施的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8ac638ef564a36" w:history="1">
        <w:r>
          <w:rPr>
            <w:rStyle w:val="Hyperlink"/>
          </w:rPr>
          <w:t>2023-2029年中国交通标志牌市场调查研究及行业前景分析报告</w:t>
        </w:r>
      </w:hyperlink>
      <w:r>
        <w:rPr>
          <w:rFonts w:hint="eastAsia"/>
        </w:rPr>
        <w:t>》基于权威数据资源与长期监测数据，全面分析了交通标志牌行业现状、市场需求、市场规模及产业链结构。交通标志牌报告探讨了价格变动、细分市场特征以及市场前景，并对未来发展趋势进行了科学预测。同时，交通标志牌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交通标志牌行业报告研究标准</w:t>
      </w:r>
      <w:r>
        <w:rPr>
          <w:rFonts w:hint="eastAsia"/>
        </w:rPr>
        <w:br/>
      </w:r>
      <w:r>
        <w:rPr>
          <w:rFonts w:hint="eastAsia"/>
        </w:rPr>
        <w:t>　　第一节 交通标志牌行业研究背景</w:t>
      </w:r>
      <w:r>
        <w:rPr>
          <w:rFonts w:hint="eastAsia"/>
        </w:rPr>
        <w:br/>
      </w:r>
      <w:r>
        <w:rPr>
          <w:rFonts w:hint="eastAsia"/>
        </w:rPr>
        <w:t>　　第二节 交通标志牌行业研究方法及依据</w:t>
      </w:r>
      <w:r>
        <w:rPr>
          <w:rFonts w:hint="eastAsia"/>
        </w:rPr>
        <w:br/>
      </w:r>
      <w:r>
        <w:rPr>
          <w:rFonts w:hint="eastAsia"/>
        </w:rPr>
        <w:t>　　第三节 交通标志牌行业研究基本前景概况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交通标志牌行业发展综述</w:t>
      </w:r>
      <w:r>
        <w:rPr>
          <w:rFonts w:hint="eastAsia"/>
        </w:rPr>
        <w:br/>
      </w:r>
      <w:r>
        <w:rPr>
          <w:rFonts w:hint="eastAsia"/>
        </w:rPr>
        <w:t>　　第一节 交通标志牌概念</w:t>
      </w:r>
      <w:r>
        <w:rPr>
          <w:rFonts w:hint="eastAsia"/>
        </w:rPr>
        <w:br/>
      </w:r>
      <w:r>
        <w:rPr>
          <w:rFonts w:hint="eastAsia"/>
        </w:rPr>
        <w:t>　　第二节 交通标志牌行业特征分析</w:t>
      </w:r>
      <w:r>
        <w:rPr>
          <w:rFonts w:hint="eastAsia"/>
        </w:rPr>
        <w:br/>
      </w:r>
      <w:r>
        <w:rPr>
          <w:rFonts w:hint="eastAsia"/>
        </w:rPr>
        <w:t>　　第三节 最近几年中国行业经济指标分析</w:t>
      </w:r>
      <w:r>
        <w:rPr>
          <w:rFonts w:hint="eastAsia"/>
        </w:rPr>
        <w:br/>
      </w:r>
      <w:r>
        <w:rPr>
          <w:rFonts w:hint="eastAsia"/>
        </w:rPr>
        <w:t>　　第四节 交通标志牌行业产业链及上下游之间关联性分析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2023年世界交通标志牌行业市场分析</w:t>
      </w:r>
      <w:r>
        <w:rPr>
          <w:rFonts w:hint="eastAsia"/>
        </w:rPr>
        <w:br/>
      </w:r>
      <w:r>
        <w:rPr>
          <w:rFonts w:hint="eastAsia"/>
        </w:rPr>
        <w:t>　　第一节 2023年世界交通标志牌行业运行环境分析</w:t>
      </w:r>
      <w:r>
        <w:rPr>
          <w:rFonts w:hint="eastAsia"/>
        </w:rPr>
        <w:br/>
      </w:r>
      <w:r>
        <w:rPr>
          <w:rFonts w:hint="eastAsia"/>
        </w:rPr>
        <w:t>　　第二节 2023年世界交通标志牌市场竞争现状分析</w:t>
      </w:r>
      <w:r>
        <w:rPr>
          <w:rFonts w:hint="eastAsia"/>
        </w:rPr>
        <w:br/>
      </w:r>
      <w:r>
        <w:rPr>
          <w:rFonts w:hint="eastAsia"/>
        </w:rPr>
        <w:t>　　第三节 2023年世界部分国家交通标志牌市场分析</w:t>
      </w:r>
      <w:r>
        <w:rPr>
          <w:rFonts w:hint="eastAsia"/>
        </w:rPr>
        <w:br/>
      </w:r>
      <w:r>
        <w:rPr>
          <w:rFonts w:hint="eastAsia"/>
        </w:rPr>
        <w:t>　　第四节 2023-2029年世界交通标志牌行业新趋势研究分析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2023年交通标志牌行业当前发展环境分析</w:t>
      </w:r>
      <w:r>
        <w:rPr>
          <w:rFonts w:hint="eastAsia"/>
        </w:rPr>
        <w:br/>
      </w:r>
      <w:r>
        <w:rPr>
          <w:rFonts w:hint="eastAsia"/>
        </w:rPr>
        <w:t>　　第一节 2023年中国交通标志牌行业经济环境分析</w:t>
      </w:r>
      <w:r>
        <w:rPr>
          <w:rFonts w:hint="eastAsia"/>
        </w:rPr>
        <w:br/>
      </w:r>
      <w:r>
        <w:rPr>
          <w:rFonts w:hint="eastAsia"/>
        </w:rPr>
        <w:t>　　第二节 中国交通标志牌行业政策法规解读</w:t>
      </w:r>
      <w:r>
        <w:rPr>
          <w:rFonts w:hint="eastAsia"/>
        </w:rPr>
        <w:br/>
      </w:r>
      <w:r>
        <w:rPr>
          <w:rFonts w:hint="eastAsia"/>
        </w:rPr>
        <w:t>　　第三节 中国交通标志牌行业当前社会环境发展分析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我国交通标志牌行业运行分析</w:t>
      </w:r>
      <w:r>
        <w:rPr>
          <w:rFonts w:hint="eastAsia"/>
        </w:rPr>
        <w:br/>
      </w:r>
      <w:r>
        <w:rPr>
          <w:rFonts w:hint="eastAsia"/>
        </w:rPr>
        <w:t>　　第一节 我国交通标志牌行业发展状况分析</w:t>
      </w:r>
      <w:r>
        <w:rPr>
          <w:rFonts w:hint="eastAsia"/>
        </w:rPr>
        <w:br/>
      </w:r>
      <w:r>
        <w:rPr>
          <w:rFonts w:hint="eastAsia"/>
        </w:rPr>
        <w:t>　　第二节 2018-2023年交通标志牌行业发展现状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第四节 交通标志牌细分产品市场分析</w:t>
      </w:r>
      <w:r>
        <w:rPr>
          <w:rFonts w:hint="eastAsia"/>
        </w:rPr>
        <w:br/>
      </w:r>
      <w:r>
        <w:rPr>
          <w:rFonts w:hint="eastAsia"/>
        </w:rPr>
        <w:t>　　第五节 交通标志牌产品价格分析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2018-2023年中国交通标志牌行业技术发展分析</w:t>
      </w:r>
      <w:r>
        <w:rPr>
          <w:rFonts w:hint="eastAsia"/>
        </w:rPr>
        <w:br/>
      </w:r>
      <w:r>
        <w:rPr>
          <w:rFonts w:hint="eastAsia"/>
        </w:rPr>
        <w:t>　　第一节 中国交通标志牌行业技术发展现状</w:t>
      </w:r>
      <w:r>
        <w:rPr>
          <w:rFonts w:hint="eastAsia"/>
        </w:rPr>
        <w:br/>
      </w:r>
      <w:r>
        <w:rPr>
          <w:rFonts w:hint="eastAsia"/>
        </w:rPr>
        <w:t>　　第二节 交通标志牌行业技术特点分析</w:t>
      </w:r>
      <w:r>
        <w:rPr>
          <w:rFonts w:hint="eastAsia"/>
        </w:rPr>
        <w:br/>
      </w:r>
      <w:r>
        <w:rPr>
          <w:rFonts w:hint="eastAsia"/>
        </w:rPr>
        <w:t>　　第三节 交通标志牌行业技术发展趋势分析</w:t>
      </w:r>
      <w:r>
        <w:rPr>
          <w:rFonts w:hint="eastAsia"/>
        </w:rPr>
        <w:br/>
      </w:r>
      <w:r>
        <w:rPr>
          <w:rFonts w:hint="eastAsia"/>
        </w:rPr>
        <w:t>　　第四节 2023年中国交通标志牌行业发展面临的新挑战分析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2018-2023年中国交通标志牌市场运行情况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2018-2023年中国交通标志牌所属行业主要数据监测分析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2018-2023年中国交通标志牌所属行业总体数据分析</w:t>
      </w:r>
      <w:r>
        <w:rPr>
          <w:rFonts w:hint="eastAsia"/>
        </w:rPr>
        <w:br/>
      </w:r>
      <w:r>
        <w:rPr>
          <w:rFonts w:hint="eastAsia"/>
        </w:rPr>
        <w:t>　　第二节 2018-2023年中国交通标志牌所属行业不同规模企业数据分析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2018-2023年中国交通标志牌所属行业不同所有制企业数据分析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2018-2023年中国交通标志牌行业竞争情况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交通标志牌行业重点生产企业分析</w:t>
      </w:r>
      <w:r>
        <w:rPr>
          <w:rFonts w:hint="eastAsia"/>
        </w:rPr>
        <w:br/>
      </w:r>
      <w:r>
        <w:rPr>
          <w:rFonts w:hint="eastAsia"/>
        </w:rPr>
        <w:t>　　第一节 杭州柏年光电标饰有限公司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第二节 新世纪标志（深圳）有限公司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第三节 浙江奇尚展示标识系统有限公司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第四节 佛山市路易达交通设施有限公司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第五节 江苏豪纬交通集团有限公司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2023-2029年中国交通标志牌行业发展前景预测</w:t>
      </w:r>
      <w:r>
        <w:rPr>
          <w:rFonts w:hint="eastAsia"/>
        </w:rPr>
        <w:br/>
      </w:r>
      <w:r>
        <w:rPr>
          <w:rFonts w:hint="eastAsia"/>
        </w:rPr>
        <w:t>　　第一节 交通标志牌行业投资回顾</w:t>
      </w:r>
      <w:r>
        <w:rPr>
          <w:rFonts w:hint="eastAsia"/>
        </w:rPr>
        <w:br/>
      </w:r>
      <w:r>
        <w:rPr>
          <w:rFonts w:hint="eastAsia"/>
        </w:rPr>
        <w:t>　　　　一、交通标志牌行业投资规模及增速统计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二、交通标志牌行业投资结构分析</w:t>
      </w:r>
      <w:r>
        <w:rPr>
          <w:rFonts w:hint="eastAsia"/>
        </w:rPr>
        <w:br/>
      </w:r>
      <w:r>
        <w:rPr>
          <w:rFonts w:hint="eastAsia"/>
        </w:rPr>
        <w:t>　　第二节 2023-2029年中国交通标志牌行业投资规模及增速预测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2023-2029年中国交通标志牌行业发展趋势预测</w:t>
      </w:r>
      <w:r>
        <w:rPr>
          <w:rFonts w:hint="eastAsia"/>
        </w:rPr>
        <w:br/>
      </w:r>
      <w:r>
        <w:rPr>
          <w:rFonts w:hint="eastAsia"/>
        </w:rPr>
        <w:t>　　　　一、交通标志牌行业发展驱动因素分析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二、交通标志牌行业发展趋势预测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三、2023-2029年中国交通标志牌行业产量预测图</w:t>
      </w:r>
      <w:r>
        <w:rPr>
          <w:rFonts w:hint="eastAsia"/>
        </w:rPr>
        <w:br/>
      </w:r>
      <w:r>
        <w:rPr>
          <w:rFonts w:hint="eastAsia"/>
        </w:rPr>
        <w:t>　　　　四、2023-2029年中国交通标志牌行业需求预测图</w:t>
      </w:r>
      <w:r>
        <w:rPr>
          <w:rFonts w:hint="eastAsia"/>
        </w:rPr>
        <w:br/>
      </w:r>
      <w:r>
        <w:rPr>
          <w:rFonts w:hint="eastAsia"/>
        </w:rPr>
        <w:t>　　　　五、2023-2029年中国交通标志牌行业市场规模预测图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六、2023-2029年中国交通标志牌行业价格走势预测图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七、2023-2029年中国交通标志牌行业全球市场份额预测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中⋅智林⋅交通标志牌行业投资现状及建议</w:t>
      </w:r>
      <w:r>
        <w:rPr>
          <w:rFonts w:hint="eastAsia"/>
        </w:rPr>
        <w:br/>
      </w:r>
      <w:r>
        <w:rPr>
          <w:rFonts w:hint="eastAsia"/>
        </w:rPr>
        <w:t>　　　　一、交通标志牌行业投资项目分析</w:t>
      </w:r>
      <w:r>
        <w:rPr>
          <w:rFonts w:hint="eastAsia"/>
        </w:rPr>
        <w:br/>
      </w:r>
      <w:r>
        <w:rPr>
          <w:rFonts w:hint="eastAsia"/>
        </w:rPr>
        <w:t>　　　　二、交通标志牌行业投资机遇分析</w:t>
      </w:r>
      <w:r>
        <w:rPr>
          <w:rFonts w:hint="eastAsia"/>
        </w:rPr>
        <w:br/>
      </w:r>
      <w:r>
        <w:rPr>
          <w:rFonts w:hint="eastAsia"/>
        </w:rPr>
        <w:t>　　　　三、交通标志牌行业投资风险警示</w:t>
      </w:r>
      <w:r>
        <w:rPr>
          <w:rFonts w:hint="eastAsia"/>
        </w:rPr>
        <w:br/>
      </w:r>
      <w:r>
        <w:rPr>
          <w:rFonts w:hint="eastAsia"/>
        </w:rPr>
        <w:t>　　　　四、交通标志牌行业投资策略建议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交通标志牌行业历程</w:t>
      </w:r>
      <w:r>
        <w:rPr>
          <w:rFonts w:hint="eastAsia"/>
        </w:rPr>
        <w:br/>
      </w:r>
      <w:r>
        <w:rPr>
          <w:rFonts w:hint="eastAsia"/>
        </w:rPr>
        <w:t>　　图表 交通标志牌行业生命周期</w:t>
      </w:r>
      <w:r>
        <w:rPr>
          <w:rFonts w:hint="eastAsia"/>
        </w:rPr>
        <w:br/>
      </w:r>
      <w:r>
        <w:rPr>
          <w:rFonts w:hint="eastAsia"/>
        </w:rPr>
        <w:t>　　图表 交通标志牌行业产业链分析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2018-2023年中国交通标志牌行业市场规模及增长情况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2018-2023年交通标志牌行业市场容量分析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2018-2023年中国交通标志牌行业产能统计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2018-2023年中国交通标志牌行业产量及增长趋势</w:t>
      </w:r>
      <w:r>
        <w:rPr>
          <w:rFonts w:hint="eastAsia"/>
        </w:rPr>
        <w:br/>
      </w:r>
      <w:r>
        <w:rPr>
          <w:rFonts w:hint="eastAsia"/>
        </w:rPr>
        <w:t>　　图表 交通标志牌行业动态</w:t>
      </w:r>
      <w:r>
        <w:rPr>
          <w:rFonts w:hint="eastAsia"/>
        </w:rPr>
        <w:br/>
      </w:r>
      <w:r>
        <w:rPr>
          <w:rFonts w:hint="eastAsia"/>
        </w:rPr>
        <w:t>　　图表 2018-2023年中国交通标志牌市场需求量及增速统计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2023年中国交通标志牌行业需求领域分布格局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2018-2023年中国交通标志牌行业销售收入分析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2018-2023年中国交通标志牌行业盈利情况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2018-2023年中国交通标志牌行业利润总额统计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2018-2023年中国交通标志牌进口数量分析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2018-2023年中国交通标志牌进口金额分析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2018-2023年中国交通标志牌出口数量分析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2018-2023年中国交通标志牌出口金额分析</w:t>
      </w:r>
      <w:r>
        <w:rPr>
          <w:rFonts w:hint="eastAsia"/>
        </w:rPr>
        <w:br/>
      </w:r>
      <w:r>
        <w:rPr>
          <w:rFonts w:hint="eastAsia"/>
        </w:rPr>
        <w:t>　　图表 2023年中国交通标志牌进口国家及地区分析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2023年中国交通标志牌出口国家及地区分析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2018-2023年中国交通标志牌行业企业数量情况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2018-2023年中国交通标志牌行业企业平均规模情况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**地区交通标志牌市场规模及增长情况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**地区交通标志牌行业市场需求情况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**地区交通标志牌市场规模及增长情况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**地区交通标志牌行业市场需求情况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**地区交通标志牌市场规模及增长情况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**地区交通标志牌行业市场需求情况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**地区交通标志牌市场规模及增长情况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**地区交通标志牌行业市场需求情况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交通标志牌重点企业（一）基本信息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交通标志牌重点企业（一）经营情况分析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交通标志牌重点企业（一）主要经济指标情况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交通标志牌重点企业（一）盈利能力情况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交通标志牌重点企业（一）偿债能力情况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交通标志牌重点企业（一）运营能力情况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交通标志牌重点企业（一）成长能力情况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交通标志牌重点企业（二）基本信息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交通标志牌重点企业（二）经营情况分析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交通标志牌重点企业（二）主要经济指标情况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交通标志牌重点企业（二）盈利能力情况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交通标志牌重点企业（二）偿债能力情况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交通标志牌重点企业（二）运营能力情况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交通标志牌重点企业（二）成长能力情况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交通标志牌重点企业（三）基本信息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交通标志牌重点企业（三）经营情况分析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交通标志牌重点企业（三）主要经济指标情况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交通标志牌重点企业（三）盈利能力情况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交通标志牌重点企业（三）偿债能力情况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交通标志牌重点企业（三）运营能力情况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交通标志牌重点企业（三）成长能力情况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2023-2029年中国交通标志牌行业产能预测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2023-2029年中国交通标志牌行业产量预测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2023-2029年中国交通标志牌市场需求量预测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2023-2029年中国交通标志牌行业供需平衡预测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2023-2029年中国交通标志牌行业风险分析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2023-2029年中国交通标志牌行业市场容量预测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2023-2029年中国交通标志牌行业市场规模预测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2023-2029年中国交通标志牌市场前景分析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2023-2029年中国交通标志牌行业发展趋势预测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8ac638ef564a36" w:history="1">
        <w:r>
          <w:rPr>
            <w:rStyle w:val="Hyperlink"/>
          </w:rPr>
          <w:t>2023-2029年中国交通标志牌市场调查研究及行业前景分析报告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8ac638ef564a36" w:history="1">
        <w:r>
          <w:rPr>
            <w:rStyle w:val="Hyperlink"/>
          </w:rPr>
          <w:t>https://www.20087.com/2/38/JiaoTongBiaoZhiPaiFaZhanQianJingFenXi.html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7845a8aa1c47e6" w:history="1">
      <w:r>
        <w:rPr>
          <w:rStyle w:val="Hyperlink"/>
        </w:rPr>
        <w:t>2023-2029年中国交通标志牌市场调查研究及行业前景分析报告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JiaoTongBiaoZhiPaiFaZhanQianJingFenXi.html" TargetMode="External" Id="R9c8ac638ef564a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JiaoTongBiaoZhiPaiFaZhanQianJingFenXi.html" TargetMode="External" Id="Rb67845a8aa1c47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2023-09-01T01:23:19Z</dcterms:created>
  <dcterms:modified xsi:type="dcterms:W3CDTF">2023-09-01T02:23:19Z</dcterms:modified>
  <dc:subject>2023-2029年中国交通标志牌市场调查研究及行业前景分析报告</dc:subject>
  <dc:title>2023-2029年中国交通标志牌市场调查研究及行业前景分析报告</dc:title>
  <cp:keywords>2023-2029年中国交通标志牌市场调查研究及行业前景分析报告</cp:keywords>
  <dc:description>2023-2029年中国交通标志牌市场调查研究及行业前景分析报告</dc:description>
</cp:coreProperties>
</file>