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1cecebe214ae3" w:history="1">
              <w:r>
                <w:rPr>
                  <w:rStyle w:val="Hyperlink"/>
                </w:rPr>
                <w:t>2026-2032年全球与中国智能商用无人机行业发展研究及前景趋势报告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1cecebe214ae3" w:history="1">
              <w:r>
                <w:rPr>
                  <w:rStyle w:val="Hyperlink"/>
                </w:rPr>
                <w:t>2026-2032年全球与中国智能商用无人机行业发展研究及前景趋势报告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1cecebe214ae3" w:history="1">
                <w:r>
                  <w:rPr>
                    <w:rStyle w:val="Hyperlink"/>
                  </w:rPr>
                  <w:t>https://www.20087.com/2/98/ZhiNengShangYongWuRenJiQianJing.html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商用无人机是面向工业、农业、物流及公共安全等场景的专业级无人飞行器，具备自主航线规划、避障感知、载荷适配及集群协同能力。智能商用无人机集成多光谱相机、激光雷达、5G通信模块及边缘计算单元，广泛应用于电力巡检、精准农业、应急测绘与城市物流。高端机型支持厘米级RTK定位、IP54以上防护等级及7×24小时自动机场值守。然而，行业仍面临空域管理法规滞后、复杂气象（如强风、雨雾）下飞行稳定性不足、电池续航制约作业半径，以及高精度感知算法在动态场景中泛化能力有限等问题。此外，数据安全与隐私合规成为政企采购关键考量，尤其在跨境或敏感区域作业时。</w:t>
      </w:r>
      <w:r>
        <w:rPr>
          <w:rFonts w:hint="eastAsia"/>
        </w:rPr>
        <w:br/>
      </w:r>
      <w:r>
        <w:rPr>
          <w:rFonts w:hint="eastAsia"/>
        </w:rPr>
        <w:t>　　未来，智能商用无人机将向异构集群、能源革新与任务自主化方向突破。氢燃料电池或无线充电技术显著延长滞空时间；多机型（固定翼+多旋翼）混合编队实现大范围普查与精细核查协同。AI大模型赋能下，无人机可理解自然语言指令（如“检查输电塔绝缘子破损”）并自主生成作业方案。在基础设施端，城市低空数字孪生平台将提供实时空域调度与冲突预警。长远看，智能商用无人机将从“空中工具”进化为“低空智能体”，其核心价值不仅在于数据采集，更在于作为物理世界与数字系统间的动态连接节点，在智慧城市与产业数字化转型中承担感知、执行与决策一体化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1cecebe214ae3" w:history="1">
        <w:r>
          <w:rPr>
            <w:rStyle w:val="Hyperlink"/>
          </w:rPr>
          <w:t>2026-2032年全球与中国智能商用无人机行业发展研究及前景趋势报告</w:t>
        </w:r>
      </w:hyperlink>
      <w:r>
        <w:rPr>
          <w:rFonts w:hint="eastAsia"/>
        </w:rPr>
        <w:t>》基于国家统计局及相关协会的详实数据，系统分析智能商用无人机行业的市场规模、产业链结构和价格动态，客观呈现智能商用无人机市场供需状况与技术发展水平。报告从智能商用无人机市场需求、政策环境和技术演进三个维度，对行业未来增长空间与潜在风险进行合理预判，并通过对智能商用无人机重点企业的经营策略的解析，帮助投资者和管理者把握市场机遇。报告涵盖智能商用无人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按产品类型细分，全球智能商用无人机市场规模2021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固定翼</w:t>
      </w:r>
      <w:r>
        <w:rPr>
          <w:rFonts w:hint="eastAsia"/>
        </w:rPr>
        <w:br/>
      </w:r>
      <w:r>
        <w:rPr>
          <w:rFonts w:hint="eastAsia"/>
        </w:rPr>
        <w:t>　　　　1.3.3 旋转刀片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按应用细分，全球智能商用无人机市场规模2021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送货无人机</w:t>
      </w:r>
      <w:r>
        <w:rPr>
          <w:rFonts w:hint="eastAsia"/>
        </w:rPr>
        <w:br/>
      </w:r>
      <w:r>
        <w:rPr>
          <w:rFonts w:hint="eastAsia"/>
        </w:rPr>
        <w:t>　　　　1.4.3 农业监测</w:t>
      </w:r>
      <w:r>
        <w:rPr>
          <w:rFonts w:hint="eastAsia"/>
        </w:rPr>
        <w:br/>
      </w:r>
      <w:r>
        <w:rPr>
          <w:rFonts w:hint="eastAsia"/>
        </w:rPr>
        <w:t>　　　　1.4.4 油气应用</w:t>
      </w:r>
      <w:r>
        <w:rPr>
          <w:rFonts w:hint="eastAsia"/>
        </w:rPr>
        <w:br/>
      </w:r>
      <w:r>
        <w:rPr>
          <w:rFonts w:hint="eastAsia"/>
        </w:rPr>
        <w:t>　　　　1.4.5 执法</w:t>
      </w:r>
      <w:r>
        <w:rPr>
          <w:rFonts w:hint="eastAsia"/>
        </w:rPr>
        <w:br/>
      </w:r>
      <w:r>
        <w:rPr>
          <w:rFonts w:hint="eastAsia"/>
        </w:rPr>
        <w:t>　　　　1.4.6 灾害管理</w:t>
      </w:r>
      <w:r>
        <w:rPr>
          <w:rFonts w:hint="eastAsia"/>
        </w:rPr>
        <w:br/>
      </w:r>
      <w:r>
        <w:rPr>
          <w:rFonts w:hint="eastAsia"/>
        </w:rPr>
        <w:t>　　　　1.4.7 娱乐、媒体和制图</w:t>
      </w:r>
      <w:r>
        <w:rPr>
          <w:rFonts w:hint="eastAsia"/>
        </w:rPr>
        <w:br/>
      </w:r>
      <w:r>
        <w:rPr>
          <w:rFonts w:hint="eastAsia"/>
        </w:rPr>
        <w:t>　　　　1.4.8 偏远地区组网</w:t>
      </w:r>
      <w:r>
        <w:rPr>
          <w:rFonts w:hint="eastAsia"/>
        </w:rPr>
        <w:br/>
      </w:r>
      <w:r>
        <w:rPr>
          <w:rFonts w:hint="eastAsia"/>
        </w:rPr>
        <w:t>　　　　1.4.9 环境无人机</w:t>
      </w:r>
      <w:r>
        <w:rPr>
          <w:rFonts w:hint="eastAsia"/>
        </w:rPr>
        <w:br/>
      </w:r>
      <w:r>
        <w:rPr>
          <w:rFonts w:hint="eastAsia"/>
        </w:rPr>
        <w:t>　　　　1.4.10 房地产与建筑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智能商用无人机行业发展总体概况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智能商用无人机行业发展主要特点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智能商用无人机行业发展影响因素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智能商用无人机有利因素</w:t>
      </w:r>
      <w:r>
        <w:rPr>
          <w:rFonts w:hint="eastAsia"/>
        </w:rPr>
        <w:br/>
      </w:r>
      <w:r>
        <w:rPr>
          <w:rFonts w:hint="eastAsia"/>
        </w:rPr>
        <w:t>　　　　1.5.3 .2 智能商用无人机不利因素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全球市场，近三年智能商用无人机主要企业占有率及排名（按销量）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智能商用无人机主要企业在国际市场占有率（按销量，2023-2026）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2025年智能商用无人机主要企业在国际市场排名（按销量）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全球市场主要企业智能商用无人机销量（2023-2026）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全球市场，近三年智能商用无人机主要企业占有率及排名（按收入）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智能商用无人机主要企业在国际市场占有率（按收入，2023-2026）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2025年智能商用无人机主要企业在国际市场排名（按收入）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全球市场主要企业智能商用无人机销售收入（2023-2026）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全球市场主要企业智能商用无人机销售价格（2023-2026）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中国市场，近三年智能商用无人机主要企业占有率及排名（按销量）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智能商用无人机主要企业在中国市场占有率（按销量，2023-2026）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2025年智能商用无人机主要企业在中国市场排名（按销量）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中国市场主要企业智能商用无人机销量（2023-2026）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中国市场，近三年智能商用无人机主要企业占有率及排名（按收入）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智能商用无人机主要企业在中国市场占有率（按收入，2023-2026）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2025年智能商用无人机主要企业在中国市场排名（按收入）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中国市场主要企业智能商用无人机销售收入（2023-2026）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全球主要厂商智能商用无人机总部及产地分布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全球主要厂商成立时间及智能商用无人机商业化日期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全球主要厂商智能商用无人机产品类型及应用</w:t>
      </w:r>
      <w:r>
        <w:rPr>
          <w:rFonts w:hint="eastAsia"/>
        </w:rPr>
        <w:br/>
      </w:r>
      <w:r>
        <w:rPr>
          <w:rFonts w:hint="eastAsia"/>
        </w:rPr>
        <w:t>　　2.9 智能商用无人机行业集中度、竞争程度分析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智能商用无人机行业集中度分析：2025年全球Top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全球智能商用无人机第一梯队、第二梯队和第三梯队生产商（品牌）及市场份额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全球智能商用无人机总体规模分析</w:t>
      </w:r>
      <w:r>
        <w:rPr>
          <w:rFonts w:hint="eastAsia"/>
        </w:rPr>
        <w:br/>
      </w:r>
      <w:r>
        <w:rPr>
          <w:rFonts w:hint="eastAsia"/>
        </w:rPr>
        <w:t>　　3.1 全球智能商用无人机供需现状及预测（2021-2032）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全球智能商用无人机产能、产量、产能利用率及发展趋势（2021-2032）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全球智能商用无人机产量、需求量及发展趋势（2021-2032）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全球主要地区智能商用无人机产量及发展趋势（2021-2032）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全球主要地区智能商用无人机产量（2021-2026）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全球主要地区智能商用无人机产量（2027-2032）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全球主要地区智能商用无人机产量市场份额（2021-2032）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中国智能商用无人机供需现状及预测（2021-2032）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中国智能商用无人机产能、产量、产能利用率及发展趋势（2021-2032）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中国智能商用无人机产量、市场需求量及发展趋势（2021-2032）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中国市场智能商用无人机进出口（2021-2032）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全球智能商用无人机销量及销售额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全球市场智能商用无人机销售额（2021-2032）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全球市场智能商用无人机销量（2021-2032）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全球市场智能商用无人机价格趋势（2021-2032）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全球智能商用无人机主要地区分析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全球主要地区智能商用无人机市场规模分析：2021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全球主要地区智能商用无人机销售收入及市场份额（2021-2026）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全球主要地区智能商用无人机销售收入预测（2027-2032）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全球主要地区智能商用无人机销量分析：2021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全球主要地区智能商用无人机销量及市场份额（2021-2026）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全球主要地区智能商用无人机销量及市场份额预测（2027-2032）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北美市场智能商用无人机销量、收入及增长率（2021-2032）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欧洲市场智能商用无人机销量、收入及增长率（2021-2032）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中国市场智能商用无人机销量、收入及增长率（2021-2032）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日本市场智能商用无人机销量、收入及增长率（2021-2032）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东南亚市场智能商用无人机销量、收入及增长率（2021-2032）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印度市场智能商用无人机销量、收入及增长率（2021-2032）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南美市场智能商用无人机销量、收入及增长率（2021-2032）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中东市场智能商用无人机销量、收入及增长率（2021-2032）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智能商用无人机销量、收入、价格及毛利率（2021-2026）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不同产品类型智能商用无人机分析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全球不同产品类型智能商用无人机销量（2021-2032）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全球不同产品类型智能商用无人机销量及市场份额（2021-2026）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全球不同产品类型智能商用无人机销量预测（2027-2032）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全球不同产品类型智能商用无人机收入（2021-2032）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全球不同产品类型智能商用无人机收入及市场份额（2021-2026）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全球不同产品类型智能商用无人机收入预测（2027-2032）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全球不同产品类型智能商用无人机价格走势（2021-2032）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中国不同产品类型智能商用无人机销量（2021-2032）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中国不同产品类型智能商用无人机销量及市场份额（2021-2026）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中国不同产品类型智能商用无人机销量预测（2027-2032）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中国不同产品类型智能商用无人机收入（2021-2032）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中国不同产品类型智能商用无人机收入及市场份额（2021-2026）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中国不同产品类型智能商用无人机收入预测（2027-2032）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不同应用智能商用无人机分析</w:t>
      </w:r>
      <w:r>
        <w:rPr>
          <w:rFonts w:hint="eastAsia"/>
        </w:rPr>
        <w:br/>
      </w:r>
      <w:r>
        <w:rPr>
          <w:rFonts w:hint="eastAsia"/>
        </w:rPr>
        <w:t>　　7.1 全球不同应用智能商用无人机销量（2021-2032）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全球不同应用智能商用无人机销量及市场份额（2021-2026）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全球不同应用智能商用无人机销量预测（2027-2032）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全球不同应用智能商用无人机收入（2021-2032）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全球不同应用智能商用无人机收入及市场份额（2021-2026）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全球不同应用智能商用无人机收入预测（2027-2032）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全球不同应用智能商用无人机价格走势（2021-2032）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中国不同应用智能商用无人机销量（2021-2032）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中国不同应用智能商用无人机销量及市场份额（2021-2026）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中国不同应用智能商用无人机销量预测（2027-2032）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中国不同应用智能商用无人机收入（2021-2032）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中国不同应用智能商用无人机收入及市场份额（2021-2026）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中国不同应用智能商用无人机收入预测（2027-2032）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智能商用无人机行业发展趋势</w:t>
      </w:r>
      <w:r>
        <w:rPr>
          <w:rFonts w:hint="eastAsia"/>
        </w:rPr>
        <w:br/>
      </w:r>
      <w:r>
        <w:rPr>
          <w:rFonts w:hint="eastAsia"/>
        </w:rPr>
        <w:t>　　8.2 智能商用无人机行业主要驱动因素</w:t>
      </w:r>
      <w:r>
        <w:rPr>
          <w:rFonts w:hint="eastAsia"/>
        </w:rPr>
        <w:br/>
      </w:r>
      <w:r>
        <w:rPr>
          <w:rFonts w:hint="eastAsia"/>
        </w:rPr>
        <w:t>　　8.3 智能商用无人机中国企业SWOT分析</w:t>
      </w:r>
      <w:r>
        <w:rPr>
          <w:rFonts w:hint="eastAsia"/>
        </w:rPr>
        <w:br/>
      </w:r>
      <w:r>
        <w:rPr>
          <w:rFonts w:hint="eastAsia"/>
        </w:rPr>
        <w:t>　　8.4 中国智能商用无人机行业政策环境分析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智能商用无人机行业产业链简介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智能商用无人机行业供应链分析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智能商用无人机主要原料及供应情况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智能商用无人机行业采购模式</w:t>
      </w:r>
      <w:r>
        <w:rPr>
          <w:rFonts w:hint="eastAsia"/>
        </w:rPr>
        <w:br/>
      </w:r>
      <w:r>
        <w:rPr>
          <w:rFonts w:hint="eastAsia"/>
        </w:rPr>
        <w:t>　　9.3 智能商用无人机行业生产模式</w:t>
      </w:r>
      <w:r>
        <w:rPr>
          <w:rFonts w:hint="eastAsia"/>
        </w:rPr>
        <w:br/>
      </w:r>
      <w:r>
        <w:rPr>
          <w:rFonts w:hint="eastAsia"/>
        </w:rPr>
        <w:t>　　9.4 智能商用无人机行业销售模式及销售渠道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按产品类型细分，全球智能商用无人机市场规模2021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按应用细分，全球智能商用无人机市场规模（CAGR）2021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智能商用无人机行业发展主要特点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智能商用无人机行业发展有利因素分析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智能商用无人机行业发展不利因素分析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进入智能商用无人机行业壁垒</w:t>
      </w:r>
      <w:r>
        <w:rPr>
          <w:rFonts w:hint="eastAsia"/>
        </w:rPr>
        <w:br/>
      </w:r>
      <w:r>
        <w:rPr>
          <w:rFonts w:hint="eastAsia"/>
        </w:rPr>
        <w:t>　　表 7： 智能商用无人机主要企业在国际市场占有率（按销量，2023-2026）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2025年智能商用无人机主要企业在国际市场排名（按销量）&amp;（千台）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全球市场主要企业智能商用无人机销量（2023-2026）&amp;（千台）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智能商用无人机主要企业在国际市场占有率（按收入，2023-2026）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2025年智能商用无人机主要企业在国际市场排名（按收入）&amp;（万元）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全球市场主要企业智能商用无人机销售收入（2023-2026）&amp;（万元）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全球市场主要企业智能商用无人机销售价格（2023-2026）&amp;（元/台）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智能商用无人机主要企业在中国市场占有率（按销量，2023-2026）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2025年智能商用无人机主要企业在中国市场排名（按销量）&amp;（千台）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中国市场主要企业智能商用无人机销量（2023-2026）&amp;（千台）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智能商用无人机主要企业在中国市场占有率（按收入，2023-2026）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2025年智能商用无人机主要企业在中国市场排名（按收入）&amp;（万元）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中国市场主要企业智能商用无人机销售收入（2023-2026）&amp;（万元）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全球主要厂商智能商用无人机总部及产地分布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全球主要厂商成立时间及智能商用无人机商业化日期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全球主要厂商智能商用无人机产品类型及应用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2025年全球智能商用无人机主要厂商市场地位（第一梯队、第二梯队和第三梯队）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全球智能商用无人机市场投资、并购等现状分析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全球主要地区智能商用无人机产量增速（CAGR）：（2021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全球主要地区智能商用无人机产量（2021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全球主要地区智能商用无人机产量（2021-2026）&amp;（千台）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全球主要地区智能商用无人机产量（2027-2032）&amp;（千台）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全球主要地区智能商用无人机产量市场份额（2021-2026）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全球主要地区智能商用无人机产量市场份额（2027-2032）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中国市场智能商用无人机产量、销量、进出口（2021-2026）&amp;（千台）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中国市场智能商用无人机产量、销量、进出口预测（2027-2032）&amp;（千台）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全球主要地区智能商用无人机销售收入增速：（2021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全球主要地区智能商用无人机销售收入（2021-2026）&amp;（万元）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全球主要地区智能商用无人机销售收入市场份额（2021-2026）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全球主要地区智能商用无人机收入（2027-2032）&amp;（万元）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全球主要地区智能商用无人机收入市场份额（2027-2032）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全球主要地区智能商用无人机销量（千台）：2021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全球主要地区智能商用无人机销量（2021-2026）&amp;（千台）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全球主要地区智能商用无人机销量市场份额（2021-2026）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全球主要地区智能商用无人机销量（2027-2032）&amp;（千台）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全球主要地区智能商用无人机销量份额（2027-2032）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智能商用无人机生产基地、销售区域、竞争对手及市场地位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智能商用无人机产品规格、参数及市场应用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智能商用无人机销量（千台）、收入（万元）、价格（元/台）及毛利率（2021-2026）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全球不同产品类型智能商用无人机销量（2021-2026）&amp;（千台）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全球不同产品类型智能商用无人机销量市场份额（2021-2026）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全球不同产品类型智能商用无人机销量预测（2027-2032）&amp;（千台）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全球市场不同产品类型智能商用无人机销量市场份额预测（2027-2032）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全球不同产品类型智能商用无人机收入（2021-2026）&amp;（万元）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全球不同产品类型智能商用无人机收入市场份额（2021-2026）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全球不同产品类型智能商用无人机收入预测（2027-2032）&amp;（万元）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全球不同产品类型智能商用无人机收入市场份额预测（2027-2032）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中国不同产品类型智能商用无人机销量（2021-2026）&amp;（千台）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中国不同产品类型智能商用无人机销量市场份额（2021-2026）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中国不同产品类型智能商用无人机销量预测（2027-2032）&amp;（千台）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全球市场不同产品类型智能商用无人机销量市场份额预测（2027-2032）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中国不同产品类型智能商用无人机收入（2021-2026）&amp;（万元）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中国不同产品类型智能商用无人机收入市场份额（2021-2026）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中国不同产品类型智能商用无人机收入预测（2027-2032）&amp;（万元）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中国不同产品类型智能商用无人机收入市场份额预测（2027-2032）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全球不同应用智能商用无人机销量（2021-2026）&amp;（千台）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全球不同应用智能商用无人机销量市场份额（2021-2026）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全球不同应用智能商用无人机销量预测（2027-2032）&amp;（千台）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全球市场不同应用智能商用无人机销量市场份额预测（2027-2032）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全球不同应用智能商用无人机收入（2021-2026）&amp;（万元）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全球不同应用智能商用无人机收入市场份额（2021-2026）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全球不同应用智能商用无人机收入预测（2027-2032）&amp;（万元）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全球不同应用智能商用无人机收入市场份额预测（2027-2032）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中国不同应用智能商用无人机销量（2021-2026）&amp;（千台）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中国不同应用智能商用无人机销量市场份额（2021-2026）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中国不同应用智能商用无人机销量预测（2027-2032）&amp;（千台）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中国市场不同应用智能商用无人机销量市场份额预测（2027-2032）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中国不同应用智能商用无人机收入（2021-2026）&amp;（万元）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中国不同应用智能商用无人机收入市场份额（2021-2026）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中国不同应用智能商用无人机收入预测（2027-2032）&amp;（万元）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中国不同应用智能商用无人机收入市场份额预测（2027-2032）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智能商用无人机行业发展趋势</w:t>
      </w:r>
      <w:r>
        <w:rPr>
          <w:rFonts w:hint="eastAsia"/>
        </w:rPr>
        <w:br/>
      </w:r>
      <w:r>
        <w:rPr>
          <w:rFonts w:hint="eastAsia"/>
        </w:rPr>
        <w:t>　　表 176： 智能商用无人机行业主要驱动因素</w:t>
      </w:r>
      <w:r>
        <w:rPr>
          <w:rFonts w:hint="eastAsia"/>
        </w:rPr>
        <w:br/>
      </w:r>
      <w:r>
        <w:rPr>
          <w:rFonts w:hint="eastAsia"/>
        </w:rPr>
        <w:t>　　表 177： 智能商用无人机行业供应链分析</w:t>
      </w:r>
      <w:r>
        <w:rPr>
          <w:rFonts w:hint="eastAsia"/>
        </w:rPr>
        <w:br/>
      </w:r>
      <w:r>
        <w:rPr>
          <w:rFonts w:hint="eastAsia"/>
        </w:rPr>
        <w:t>　　表 178： 智能商用无人机上游原料供应商</w:t>
      </w:r>
      <w:r>
        <w:rPr>
          <w:rFonts w:hint="eastAsia"/>
        </w:rPr>
        <w:br/>
      </w:r>
      <w:r>
        <w:rPr>
          <w:rFonts w:hint="eastAsia"/>
        </w:rPr>
        <w:t>　　表 179： 智能商用无人机主要地区不同应用客户分析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智能商用无人机典型经销商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智能商用无人机产品图片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全球不同产品类型智能商用无人机销售额2021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全球不同产品类型智能商用无人机市场份额2025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固定翼产品图片</w:t>
      </w:r>
      <w:r>
        <w:rPr>
          <w:rFonts w:hint="eastAsia"/>
        </w:rPr>
        <w:br/>
      </w:r>
      <w:r>
        <w:rPr>
          <w:rFonts w:hint="eastAsia"/>
        </w:rPr>
        <w:t>　　图 5： 旋转刀片产品图片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全球不同应用智能商用无人机市场份额2025 &amp; 2032</w:t>
      </w:r>
      <w:r>
        <w:rPr>
          <w:rFonts w:hint="eastAsia"/>
        </w:rPr>
        <w:br/>
      </w:r>
      <w:r>
        <w:rPr>
          <w:rFonts w:hint="eastAsia"/>
        </w:rPr>
        <w:t>　　图 8： 送货无人机</w:t>
      </w:r>
      <w:r>
        <w:rPr>
          <w:rFonts w:hint="eastAsia"/>
        </w:rPr>
        <w:br/>
      </w:r>
      <w:r>
        <w:rPr>
          <w:rFonts w:hint="eastAsia"/>
        </w:rPr>
        <w:t>　　图 9： 农业监测</w:t>
      </w:r>
      <w:r>
        <w:rPr>
          <w:rFonts w:hint="eastAsia"/>
        </w:rPr>
        <w:br/>
      </w:r>
      <w:r>
        <w:rPr>
          <w:rFonts w:hint="eastAsia"/>
        </w:rPr>
        <w:t>　　图 10： 油气应用</w:t>
      </w:r>
      <w:r>
        <w:rPr>
          <w:rFonts w:hint="eastAsia"/>
        </w:rPr>
        <w:br/>
      </w:r>
      <w:r>
        <w:rPr>
          <w:rFonts w:hint="eastAsia"/>
        </w:rPr>
        <w:t>　　图 11： 执法</w:t>
      </w:r>
      <w:r>
        <w:rPr>
          <w:rFonts w:hint="eastAsia"/>
        </w:rPr>
        <w:br/>
      </w:r>
      <w:r>
        <w:rPr>
          <w:rFonts w:hint="eastAsia"/>
        </w:rPr>
        <w:t>　　图 12： 灾害管理</w:t>
      </w:r>
      <w:r>
        <w:rPr>
          <w:rFonts w:hint="eastAsia"/>
        </w:rPr>
        <w:br/>
      </w:r>
      <w:r>
        <w:rPr>
          <w:rFonts w:hint="eastAsia"/>
        </w:rPr>
        <w:t>　　图 13： 娱乐、媒体和制图</w:t>
      </w:r>
      <w:r>
        <w:rPr>
          <w:rFonts w:hint="eastAsia"/>
        </w:rPr>
        <w:br/>
      </w:r>
      <w:r>
        <w:rPr>
          <w:rFonts w:hint="eastAsia"/>
        </w:rPr>
        <w:t>　　图 14： 偏远地区组网</w:t>
      </w:r>
      <w:r>
        <w:rPr>
          <w:rFonts w:hint="eastAsia"/>
        </w:rPr>
        <w:br/>
      </w:r>
      <w:r>
        <w:rPr>
          <w:rFonts w:hint="eastAsia"/>
        </w:rPr>
        <w:t>　　图 15： 环境无人机</w:t>
      </w:r>
      <w:r>
        <w:rPr>
          <w:rFonts w:hint="eastAsia"/>
        </w:rPr>
        <w:br/>
      </w:r>
      <w:r>
        <w:rPr>
          <w:rFonts w:hint="eastAsia"/>
        </w:rPr>
        <w:t>　　图 16： 房地产与建筑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2025年全球前五大生产商智能商用无人机市场份额</w:t>
      </w:r>
      <w:r>
        <w:rPr>
          <w:rFonts w:hint="eastAsia"/>
        </w:rPr>
        <w:br/>
      </w:r>
      <w:r>
        <w:rPr>
          <w:rFonts w:hint="eastAsia"/>
        </w:rPr>
        <w:t>　　图 18： 2025年全球智能商用无人机第一梯队、第二梯队和第三梯队厂商及市场份额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全球智能商用无人机产能、产量、产能利用率及发展趋势（2021-2032）&amp;（千台）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全球智能商用无人机产量、需求量及发展趋势（2021-2032）&amp;（千台）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全球主要地区智能商用无人机产量市场份额（2021-2032）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中国智能商用无人机产能、产量、产能利用率及发展趋势（2021-2032）&amp;（千台）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中国智能商用无人机产量、市场需求量及发展趋势（2021-2032）&amp;（千台）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全球智能商用无人机市场销售额及增长率：（2021-2032）&amp;（万元）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全球市场智能商用无人机市场规模：2021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全球市场智能商用无人机销量及增长率（2021-2032）&amp;（千台）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全球市场智能商用无人机价格趋势（2021-2032）&amp;（元/台）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全球主要地区智能商用无人机销售收入（2021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全球主要地区智能商用无人机销售收入市场份额（2021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北美市场智能商用无人机销量及增长率（2021-2032）&amp;（千台）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北美市场智能商用无人机收入及增长率（2021-2032）&amp;（万元）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欧洲市场智能商用无人机销量及增长率（2021-2032）&amp;（千台）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欧洲市场智能商用无人机收入及增长率（2021-2032）&amp;（万元）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中国市场智能商用无人机销量及增长率（2021-2032）&amp;（千台）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中国市场智能商用无人机收入及增长率（2021-2032）&amp;（万元）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日本市场智能商用无人机销量及增长率（2021-2032）&amp;（千台）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日本市场智能商用无人机收入及增长率（2021-2032）&amp;（万元）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东南亚市场智能商用无人机销量及增长率（2021-2032）&amp;（千台）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东南亚市场智能商用无人机收入及增长率（2021-2032）&amp;（万元）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印度市场智能商用无人机销量及增长率（2021-2032）&amp;（千台）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印度市场智能商用无人机收入及增长率（2021-2032）&amp;（万元）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南美市场智能商用无人机销量及增长率（2021-2032）&amp;（千台）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南美市场智能商用无人机收入及增长率（2021-2032）&amp;（万元）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中东市场智能商用无人机销量及增长率（2021-2032）&amp;（千台）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中东市场智能商用无人机收入及增长率（2021-2032）&amp;（万元）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全球不同产品类型智能商用无人机价格走势（2021-2032）&amp;（元/台）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全球不同应用智能商用无人机价格走势（2021-2032）&amp;（元/台）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智能商用无人机中国企业SWOT分析</w:t>
      </w:r>
      <w:r>
        <w:rPr>
          <w:rFonts w:hint="eastAsia"/>
        </w:rPr>
        <w:br/>
      </w:r>
      <w:r>
        <w:rPr>
          <w:rFonts w:hint="eastAsia"/>
        </w:rPr>
        <w:t>　　图 49： 智能商用无人机产业链</w:t>
      </w:r>
      <w:r>
        <w:rPr>
          <w:rFonts w:hint="eastAsia"/>
        </w:rPr>
        <w:br/>
      </w:r>
      <w:r>
        <w:rPr>
          <w:rFonts w:hint="eastAsia"/>
        </w:rPr>
        <w:t>　　图 50： 智能商用无人机行业采购模式分析</w:t>
      </w:r>
      <w:r>
        <w:rPr>
          <w:rFonts w:hint="eastAsia"/>
        </w:rPr>
        <w:br/>
      </w:r>
      <w:r>
        <w:rPr>
          <w:rFonts w:hint="eastAsia"/>
        </w:rPr>
        <w:t>　　图 51： 智能商用无人机行业生产模式</w:t>
      </w:r>
      <w:r>
        <w:rPr>
          <w:rFonts w:hint="eastAsia"/>
        </w:rPr>
        <w:br/>
      </w:r>
      <w:r>
        <w:rPr>
          <w:rFonts w:hint="eastAsia"/>
        </w:rPr>
        <w:t>　　图 52： 智能商用无人机行业销售模式分析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1cecebe214ae3" w:history="1">
        <w:r>
          <w:rPr>
            <w:rStyle w:val="Hyperlink"/>
          </w:rPr>
          <w:t>2026-2032年全球与中国智能商用无人机行业发展研究及前景趋势报告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1cecebe214ae3" w:history="1">
        <w:r>
          <w:rPr>
            <w:rStyle w:val="Hyperlink"/>
          </w:rPr>
          <w:t>https://www.20087.com/2/98/ZhiNengShangYongWuRenJiQianJing.html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热点：无人机供应商、智能商用无人机技术、无人机管理暂行条例、无人机 商用、无人机概念、商用无人机品牌排行榜、微型无人机、商用无人机是如何工作的、无人机公司有哪些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e9182159e465d" w:history="1">
      <w:r>
        <w:rPr>
          <w:rStyle w:val="Hyperlink"/>
        </w:rPr>
        <w:t>2026-2032年全球与中国智能商用无人机行业发展研究及前景趋势报告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iNengShangYongWuRenJiQianJing.html" TargetMode="External" Id="Ra4d1cecebe21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iNengShangYongWuRenJiQianJing.html" TargetMode="External" Id="Rd6ae9182159e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2026-01-01T02:49:46Z</dcterms:created>
  <dcterms:modified xsi:type="dcterms:W3CDTF">2026-01-01T03:49:46Z</dcterms:modified>
  <dc:subject>2026-2032年全球与中国智能商用无人机行业发展研究及前景趋势报告</dc:subject>
  <dc:title>2026-2032年全球与中国智能商用无人机行业发展研究及前景趋势报告</dc:title>
  <cp:keywords>2026-2032年全球与中国智能商用无人机行业发展研究及前景趋势报告</cp:keywords>
  <dc:description>2026-2032年全球与中国智能商用无人机行业发展研究及前景趋势报告</dc:description>
</cp:coreProperties>
</file>