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d4162a34b749d9" w:history="1">
              <w:r>
                <w:rPr>
                  <w:rStyle w:val="Hyperlink"/>
                </w:rPr>
                <w:t>2026-2032年全球与中国车载人机交互系统市场调研及行业前景预测报告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d4162a34b749d9" w:history="1">
              <w:r>
                <w:rPr>
                  <w:rStyle w:val="Hyperlink"/>
                </w:rPr>
                <w:t>2026-2032年全球与中国车载人机交互系统市场调研及行业前景预测报告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d4162a34b749d9" w:history="1">
                <w:r>
                  <w:rPr>
                    <w:rStyle w:val="Hyperlink"/>
                  </w:rPr>
                  <w:t>https://www.20087.com/3/18/CheZaiRenJiJiaoHuXiTongShiChangQianJingYuCe.html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人机交互系统（HMI）是集成语音识别、触控屏幕、物理按键、手势控制及驾驶员状态监测等多模态输入输出技术的智能座舱核心，旨在提升驾驶安全性与用户体验。当前高端车型普遍采用大尺寸曲面屏、AR-HUD、多音区语音助手及DMS（驾驶员监控系统），强调低延迟响应、自然语言理解与个性化服务。然而，多模态指令冲突（如语音与触控同时触发）易造成系统混乱；不同用户习惯差异大，通用交互逻辑难以兼顾所有场景。此外，数据隐私保护机制尚不完善，用户行为数据采集边界模糊，引发合规风险。</w:t>
      </w:r>
      <w:r>
        <w:rPr>
          <w:rFonts w:hint="eastAsia"/>
        </w:rPr>
        <w:br/>
      </w:r>
      <w:r>
        <w:rPr>
          <w:rFonts w:hint="eastAsia"/>
        </w:rPr>
        <w:t>　　未来，车载人机交互系统将向情境感知、生成式AI融合与情感化设计升级。市场调研网指出，基于车辆位置、时间、生理信号与历史偏好，系统可主动推荐导航或娱乐内容；大语言模型将支持连续对话与跨应用任务编排。在软件定义汽车架构下，HMI界面可通过OTA动态更新，适配新功能或第三方生态。长远看，车载人机交互系统将从“信息呈现与控制平台”进化为“智能出行共驾伙伴”，在高阶自动驾驶普及进程中，持续优化人车信任关系与任务协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d4162a34b749d9" w:history="1">
        <w:r>
          <w:rPr>
            <w:rStyle w:val="Hyperlink"/>
          </w:rPr>
          <w:t>2026-2032年全球与中国车载人机交互系统市场调研及行业前景预测报告</w:t>
        </w:r>
      </w:hyperlink>
      <w:r>
        <w:rPr>
          <w:rFonts w:hint="eastAsia"/>
        </w:rPr>
        <w:t>》系统分析了车载人机交互系统行业的市场规模、市场需求及价格波动，深入探讨了车载人机交互系统产业链关键环节及各细分市场特点。报告基于权威数据，科学预测了车载人机交互系统市场前景与发展趋势，同时评估了车载人机交互系统重点企业的经营状况，包括品牌影响力、市场集中度及竞争格局。通过SWOT分析，报告揭示了车载人机交互系统行业面临的风险与机遇，为车载人机交互系统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全球市场车载人机交互系统市场总体规模</w:t>
      </w:r>
      <w:r>
        <w:rPr>
          <w:rFonts w:hint="eastAsia"/>
        </w:rPr>
        <w:br/>
      </w:r>
      <w:r>
        <w:rPr>
          <w:rFonts w:hint="eastAsia"/>
        </w:rPr>
        <w:t>　　1.4 中国市场车载人机交互系统市场总体规模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车载人机交互系统行业发展总体概况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车载人机交互系统行业发展主要特点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车载人机交互系统行业发展影响因素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车载人机交互系统有利因素</w:t>
      </w:r>
      <w:r>
        <w:rPr>
          <w:rFonts w:hint="eastAsia"/>
        </w:rPr>
        <w:br/>
      </w:r>
      <w:r>
        <w:rPr>
          <w:rFonts w:hint="eastAsia"/>
        </w:rPr>
        <w:t>　　　　1.5.3 .2 车载人机交互系统不利因素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全球市场，近三年车载人机交互系统主要企业占有率及排名（按收入）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车载人机交互系统主要企业在国际市场占有率（按收入，2023-2026）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2025年车载人机交互系统主要企业在国际市场排名（按收入）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全球市场主要企业车载人机交互系统销售收入（2023-2026）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中国市场，近三年车载人机交互系统主要企业占有率及排名（按收入）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车载人机交互系统主要企业在中国市场占有率（按收入，2023-2026）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2025年车载人机交互系统主要企业在中国市场排名（按收入）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中国市场主要企业车载人机交互系统销售收入（2023-2026）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全球主要厂商车载人机交互系统总部及产地分布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全球主要厂商成立时间及车载人机交互系统商业化日期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全球主要厂商车载人机交互系统产品类型及应用</w:t>
      </w:r>
      <w:r>
        <w:rPr>
          <w:rFonts w:hint="eastAsia"/>
        </w:rPr>
        <w:br/>
      </w:r>
      <w:r>
        <w:rPr>
          <w:rFonts w:hint="eastAsia"/>
        </w:rPr>
        <w:t>　　2.6 车载人机交互系统行业集中度、竞争程度分析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车载人机交互系统行业集中度分析：2025年全球Top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全球车载人机交互系统第一梯队、第二梯队和第三梯队厂商（品牌）及市场份额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全球车载人机交互系统主要地区分析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全球主要地区车载人机交互系统市场规模分析：2021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全球主要地区车载人机交互系统销售额及份额（2021-2026）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全球主要地区车载人机交互系统销售额及份额预测（2027-2032）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北美车载人机交互系统销售额及预测（2021-2032）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欧洲车载人机交互系统销售额及预测（2021-2032）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中国车载人机交互系统销售额及预测（2021-2032）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日本车载人机交互系统销售额及预测（2021-2032）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东南亚车载人机交互系统销售额及预测（2021-2032）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印度车载人机交互系统销售额及预测（2021-2032）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南美车载人机交互系统销售额及预测（2021-2032）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中东车载人机交互系统销售额及预测（2021-2032）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语音交互</w:t>
      </w:r>
      <w:r>
        <w:rPr>
          <w:rFonts w:hint="eastAsia"/>
        </w:rPr>
        <w:br/>
      </w:r>
      <w:r>
        <w:rPr>
          <w:rFonts w:hint="eastAsia"/>
        </w:rPr>
        <w:t>　　　　4.1.2 多模态识别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按产品类型细分，全球车载人机交互系统销售额对比（2021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按产品类型细分，全球车载人机交互系统销售额及预测（2021-2032）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按产品类型细分，全球车载人机交互系统销售额及市场份额（2021-2026）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按产品类型细分，全球车载人机交互系统销售额预测（2027-2032）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按产品类型细分，中国车载人机交互系统销售额及预测（2021-2032）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按产品类型细分，中国车载人机交互系统销售额及市场份额（2021-2026）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按产品类型细分，中国车载人机交互系统销售额预测（2027-2032）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乘用车</w:t>
      </w:r>
      <w:r>
        <w:rPr>
          <w:rFonts w:hint="eastAsia"/>
        </w:rPr>
        <w:br/>
      </w:r>
      <w:r>
        <w:rPr>
          <w:rFonts w:hint="eastAsia"/>
        </w:rPr>
        <w:t>　　　　5.1.2 商用车</w:t>
      </w:r>
      <w:r>
        <w:rPr>
          <w:rFonts w:hint="eastAsia"/>
        </w:rPr>
        <w:br/>
      </w:r>
      <w:r>
        <w:rPr>
          <w:rFonts w:hint="eastAsia"/>
        </w:rPr>
        <w:t>　　5.2 按应用细分，全球车载人机交互系统销售额对比（2021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按应用细分，全球车载人机交互系统销售额及预测（2021-2032）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按应用细分，全球车载人机交互系统销售额及市场份额（2021-2026）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按应用细分，全球车载人机交互系统销售额预测（2027-2032）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中国不同应用车载人机交互系统销售额及预测（2021-2032）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中国不同应用车载人机交互系统销售额及市场份额（2021-2026）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中国不同应用车载人机交互系统销售额预测（2027-2032）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重点企业（1）公司信息、总部、车载人机交互系统市场地位以及主要的竞争对手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车载人机交互系统产品及服务介绍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车载人机交互系统收入及毛利率（2021-2026）&amp;（万元）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重点企业（2）公司信息、总部、车载人机交互系统市场地位以及主要的竞争对手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车载人机交互系统产品及服务介绍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车载人机交互系统收入及毛利率（2021-2026）&amp;（万元）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重点企业（3）公司信息、总部、车载人机交互系统市场地位以及主要的竞争对手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车载人机交互系统产品及服务介绍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车载人机交互系统收入及毛利率（2021-2026）&amp;（万元）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重点企业（4）公司信息、总部、车载人机交互系统市场地位以及主要的竞争对手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车载人机交互系统产品及服务介绍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车载人机交互系统收入及毛利率（2021-2026）&amp;（万元）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重点企业（5）公司信息、总部、车载人机交互系统市场地位以及主要的竞争对手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车载人机交互系统产品及服务介绍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车载人机交互系统收入及毛利率（2021-2026）&amp;（万元）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重点企业（6）公司信息、总部、车载人机交互系统市场地位以及主要的竞争对手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车载人机交互系统产品及服务介绍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车载人机交互系统收入及毛利率（2021-2026）&amp;（万元）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重点企业（7）公司信息、总部、车载人机交互系统市场地位以及主要的竞争对手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车载人机交互系统产品及服务介绍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车载人机交互系统收入及毛利率（2021-2026）&amp;（万元）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重点企业（8）公司信息、总部、车载人机交互系统市场地位以及主要的竞争对手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车载人机交互系统产品及服务介绍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车载人机交互系统收入及毛利率（2021-2026）&amp;（万元）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重点企业（9）公司信息、总部、车载人机交互系统市场地位以及主要的竞争对手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车载人机交互系统产品及服务介绍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车载人机交互系统收入及毛利率（2021-2026）&amp;（万元）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重点企业（10）公司信息、总部、车载人机交互系统市场地位以及主要的竞争对手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车载人机交互系统产品及服务介绍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车载人机交互系统收入及毛利率（2021-2026）&amp;（万元）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重点企业（11）公司信息、总部、车载人机交互系统市场地位以及主要的竞争对手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车载人机交互系统产品及服务介绍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车载人机交互系统收入及毛利率（2021-2026）&amp;（万元）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重点企业（12）公司信息、总部、车载人机交互系统市场地位以及主要的竞争对手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车载人机交互系统产品及服务介绍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车载人机交互系统收入及毛利率（2021-2026）&amp;（万元）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重点企业（13）公司信息、总部、车载人机交互系统市场地位以及主要的竞争对手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车载人机交互系统产品及服务介绍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车载人机交互系统收入及毛利率（2021-2026）&amp;（万元）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重点企业（14）公司信息、总部、车载人机交互系统市场地位以及主要的竞争对手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车载人机交互系统产品及服务介绍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车载人机交互系统收入及毛利率（2021-2026）&amp;（万元）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重点企业（15）公司信息、总部、车载人机交互系统市场地位以及主要的竞争对手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车载人机交互系统产品及服务介绍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车载人机交互系统收入及毛利率（2021-2026）&amp;（万元）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车载人机交互系统行业发展趋势</w:t>
      </w:r>
      <w:r>
        <w:rPr>
          <w:rFonts w:hint="eastAsia"/>
        </w:rPr>
        <w:br/>
      </w:r>
      <w:r>
        <w:rPr>
          <w:rFonts w:hint="eastAsia"/>
        </w:rPr>
        <w:t>　　7.2 车载人机交互系统行业主要驱动因素</w:t>
      </w:r>
      <w:r>
        <w:rPr>
          <w:rFonts w:hint="eastAsia"/>
        </w:rPr>
        <w:br/>
      </w:r>
      <w:r>
        <w:rPr>
          <w:rFonts w:hint="eastAsia"/>
        </w:rPr>
        <w:t>　　7.3 车载人机交互系统中国企业SWOT分析</w:t>
      </w:r>
      <w:r>
        <w:rPr>
          <w:rFonts w:hint="eastAsia"/>
        </w:rPr>
        <w:br/>
      </w:r>
      <w:r>
        <w:rPr>
          <w:rFonts w:hint="eastAsia"/>
        </w:rPr>
        <w:t>　　7.4 中国车载人机交互系统行业政策环境分析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车载人机交互系统行业产业链简介</w:t>
      </w:r>
      <w:r>
        <w:rPr>
          <w:rFonts w:hint="eastAsia"/>
        </w:rPr>
        <w:br/>
      </w:r>
      <w:r>
        <w:rPr>
          <w:rFonts w:hint="eastAsia"/>
        </w:rPr>
        <w:t>　　　　8.1.1 车载人机交互系统行业供应链分析</w:t>
      </w:r>
      <w:r>
        <w:rPr>
          <w:rFonts w:hint="eastAsia"/>
        </w:rPr>
        <w:br/>
      </w:r>
      <w:r>
        <w:rPr>
          <w:rFonts w:hint="eastAsia"/>
        </w:rPr>
        <w:t>　　　　8.1.2 车载人机交互系统主要原料及供应情况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车载人机交互系统行业主要下游客户</w:t>
      </w:r>
      <w:r>
        <w:rPr>
          <w:rFonts w:hint="eastAsia"/>
        </w:rPr>
        <w:br/>
      </w:r>
      <w:r>
        <w:rPr>
          <w:rFonts w:hint="eastAsia"/>
        </w:rPr>
        <w:t>　　8.2 车载人机交互系统行业采购模式</w:t>
      </w:r>
      <w:r>
        <w:rPr>
          <w:rFonts w:hint="eastAsia"/>
        </w:rPr>
        <w:br/>
      </w:r>
      <w:r>
        <w:rPr>
          <w:rFonts w:hint="eastAsia"/>
        </w:rPr>
        <w:t>　　8.3 车载人机交互系统行业生产模式</w:t>
      </w:r>
      <w:r>
        <w:rPr>
          <w:rFonts w:hint="eastAsia"/>
        </w:rPr>
        <w:br/>
      </w:r>
      <w:r>
        <w:rPr>
          <w:rFonts w:hint="eastAsia"/>
        </w:rPr>
        <w:t>　　8.4 车载人机交互系统行业销售模式及销售渠道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中智^林^－研究方法与数据来源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车载人机交互系统行业发展主要特点</w:t>
      </w:r>
      <w:r>
        <w:rPr>
          <w:rFonts w:hint="eastAsia"/>
        </w:rPr>
        <w:br/>
      </w:r>
      <w:r>
        <w:rPr>
          <w:rFonts w:hint="eastAsia"/>
        </w:rPr>
        <w:t>　　表 2： 车载人机交互系统行业发展有利因素分析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车载人机交互系统行业发展不利因素分析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进入车载人机交互系统行业壁垒</w:t>
      </w:r>
      <w:r>
        <w:rPr>
          <w:rFonts w:hint="eastAsia"/>
        </w:rPr>
        <w:br/>
      </w:r>
      <w:r>
        <w:rPr>
          <w:rFonts w:hint="eastAsia"/>
        </w:rPr>
        <w:t>　　表 5： 车载人机交互系统主要企业在国际市场占有率（按收入，2023-2026）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2025年车载人机交互系统主要企业在国际市场排名（按收入）&amp;（万元）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全球市场主要企业车载人机交互系统销售收入（2023-2026）&amp;（万元）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车载人机交互系统主要企业在中国市场占有率（按收入，2023-2026）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2025年车载人机交互系统主要企业在中国市场排名（按收入）&amp;（万元）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中国市场主要企业车载人机交互系统销售收入（2023-2026）&amp;（万元）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全球主要厂商车载人机交互系统总部及产地分布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全球主要厂商成立时间及车载人机交互系统商业化日期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全球主要厂商车载人机交互系统产品类型及应用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2025年全球车载人机交互系统主要厂商市场地位（第一梯队、第二梯队和第三梯队）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全球车载人机交互系统市场投资、并购等现状分析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全球主要地区车载人机交互系统销售额：（2021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全球主要地区车载人机交互系统销售额（2021-2026）&amp;（万元）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全球主要地区车载人机交互系统销售额及份额列表（2021-2026）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全球主要地区车载人机交互系统销售额预测（2027-2032）&amp;（万元）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全球主要地区车载人机交互系统销售额及份额列表预测（2027-2032）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语音交互主要企业列表</w:t>
      </w:r>
      <w:r>
        <w:rPr>
          <w:rFonts w:hint="eastAsia"/>
        </w:rPr>
        <w:br/>
      </w:r>
      <w:r>
        <w:rPr>
          <w:rFonts w:hint="eastAsia"/>
        </w:rPr>
        <w:t>　　表 22： 多模态识别主要企业列表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按产品类型细分，全球车载人机交互系统销售额及增长率对比（2021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按产品类型细分，全球车载人机交互系统销售额（2021-2026）&amp;（万元）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按产品类型细分，全球车载人机交互系统销售额市场份额列表（2021-2026）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按产品类型细分，全球车载人机交互系统销售额预测（2027-2032）&amp;（万元）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按产品类型细分，全球车载人机交互系统销售额市场份额预测（2027-2032）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按产品类型细分，中国车载人机交互系统销售额（2021-2026）&amp;（万元）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按产品类型细分，中国车载人机交互系统销售额市场份额列表（2021-2026）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按产品类型细分，中国车载人机交互系统销售额预测（2027-2032）&amp;（万元）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按产品类型细分，中国车载人机交互系统销售额市场份额预测（2027-2032）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按应用细分，全球车载人机交互系统销售额及增长率对比（2021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按应用细分，全球车载人机交互系统销售额（2021-2026）&amp;（万元）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按应用细分，全球车载人机交互系统销售额市场份额列表（2021-2026）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按应用细分，全球车载人机交互系统销售额预测（2027-2032）&amp;（万元）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按应用细分，全球车载人机交互系统市场份额预测（2027-2032）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中国不同应用车载人机交互系统销售额（2021-2026）&amp;（万元）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中国不同应用车载人机交互系统销售额市场份额列表（2021-2026）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中国不同应用车载人机交互系统销售额预测（2027-2032）&amp;（万元）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中国不同应用车载人机交互系统销售额市场份额预测（2027-2032）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重点企业（1）公司信息、总部、车载人机交互系统市场地位以及主要的竞争对手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车载人机交互系统产品及服务介绍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车载人机交互系统收入及毛利率（2021-2026）&amp;（万元）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重点企业（2）公司信息、总部、车载人机交互系统市场地位以及主要的竞争对手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车载人机交互系统产品及服务介绍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车载人机交互系统收入及毛利率（2021-2026）&amp;（万元）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重点企业（3）公司信息、总部、车载人机交互系统市场地位以及主要的竞争对手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车载人机交互系统产品及服务介绍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车载人机交互系统收入及毛利率（2021-2026）&amp;（万元）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重点企业（4）公司信息、总部、车载人机交互系统市场地位以及主要的竞争对手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车载人机交互系统产品及服务介绍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车载人机交互系统收入及毛利率（2021-2026）&amp;（万元）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重点企业（5）公司信息、总部、车载人机交互系统市场地位以及主要的竞争对手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车载人机交互系统产品及服务介绍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车载人机交互系统收入及毛利率（2021-2026）&amp;（万元）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重点企业（6）公司信息、总部、车载人机交互系统市场地位以及主要的竞争对手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车载人机交互系统产品及服务介绍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车载人机交互系统收入及毛利率（2021-2026）&amp;（万元）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重点企业（7）公司信息、总部、车载人机交互系统市场地位以及主要的竞争对手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车载人机交互系统产品及服务介绍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车载人机交互系统收入及毛利率（2021-2026）&amp;（万元）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重点企业（8）公司信息、总部、车载人机交互系统市场地位以及主要的竞争对手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车载人机交互系统产品及服务介绍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车载人机交互系统收入及毛利率（2021-2026）&amp;（万元）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重点企业（9）公司信息、总部、车载人机交互系统市场地位以及主要的竞争对手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车载人机交互系统产品及服务介绍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车载人机交互系统收入及毛利率（2021-2026）&amp;（万元）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重点企业（10）公司信息、总部、车载人机交互系统市场地位以及主要的竞争对手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车载人机交互系统产品及服务介绍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车载人机交互系统收入及毛利率（2021-2026）&amp;（万元）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重点企业（11）公司信息、总部、车载人机交互系统市场地位以及主要的竞争对手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车载人机交互系统产品及服务介绍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车载人机交互系统收入及毛利率（2021-2026）&amp;（万元）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重点企业（12）公司信息、总部、车载人机交互系统市场地位以及主要的竞争对手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车载人机交互系统产品及服务介绍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车载人机交互系统收入及毛利率（2021-2026）&amp;（万元）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重点企业（13）公司信息、总部、车载人机交互系统市场地位以及主要的竞争对手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车载人机交互系统产品及服务介绍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车载人机交互系统收入及毛利率（2021-2026）&amp;（万元）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重点企业（14）公司信息、总部、车载人机交互系统市场地位以及主要的竞争对手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车载人机交互系统产品及服务介绍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车载人机交互系统收入及毛利率（2021-2026）&amp;（万元）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重点企业（15）公司信息、总部、车载人机交互系统市场地位以及主要的竞争对手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车载人机交互系统产品及服务介绍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车载人机交互系统收入及毛利率（2021-2026）&amp;（万元）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车载人机交互系统行业发展趋势</w:t>
      </w:r>
      <w:r>
        <w:rPr>
          <w:rFonts w:hint="eastAsia"/>
        </w:rPr>
        <w:br/>
      </w:r>
      <w:r>
        <w:rPr>
          <w:rFonts w:hint="eastAsia"/>
        </w:rPr>
        <w:t>　　表 117： 车载人机交互系统行业主要驱动因素</w:t>
      </w:r>
      <w:r>
        <w:rPr>
          <w:rFonts w:hint="eastAsia"/>
        </w:rPr>
        <w:br/>
      </w:r>
      <w:r>
        <w:rPr>
          <w:rFonts w:hint="eastAsia"/>
        </w:rPr>
        <w:t>　　表 118： 车载人机交互系统行业供应链分析</w:t>
      </w:r>
      <w:r>
        <w:rPr>
          <w:rFonts w:hint="eastAsia"/>
        </w:rPr>
        <w:br/>
      </w:r>
      <w:r>
        <w:rPr>
          <w:rFonts w:hint="eastAsia"/>
        </w:rPr>
        <w:t>　　表 119： 车载人机交互系统上游原料供应商</w:t>
      </w:r>
      <w:r>
        <w:rPr>
          <w:rFonts w:hint="eastAsia"/>
        </w:rPr>
        <w:br/>
      </w:r>
      <w:r>
        <w:rPr>
          <w:rFonts w:hint="eastAsia"/>
        </w:rPr>
        <w:t>　　表 120： 车载人机交互系统行业主要下游客户</w:t>
      </w:r>
      <w:r>
        <w:rPr>
          <w:rFonts w:hint="eastAsia"/>
        </w:rPr>
        <w:br/>
      </w:r>
      <w:r>
        <w:rPr>
          <w:rFonts w:hint="eastAsia"/>
        </w:rPr>
        <w:t>　　表 121： 车载人机交互系统典型经销商</w:t>
      </w:r>
      <w:r>
        <w:rPr>
          <w:rFonts w:hint="eastAsia"/>
        </w:rPr>
        <w:br/>
      </w:r>
      <w:r>
        <w:rPr>
          <w:rFonts w:hint="eastAsia"/>
        </w:rPr>
        <w:t>　　表 122： 研究范围</w:t>
      </w:r>
      <w:r>
        <w:rPr>
          <w:rFonts w:hint="eastAsia"/>
        </w:rPr>
        <w:br/>
      </w:r>
      <w:r>
        <w:rPr>
          <w:rFonts w:hint="eastAsia"/>
        </w:rPr>
        <w:t>　　表 123： 本文分析师列表</w:t>
      </w:r>
      <w:r>
        <w:rPr>
          <w:rFonts w:hint="eastAsia"/>
        </w:rPr>
        <w:br/>
      </w:r>
      <w:r>
        <w:rPr>
          <w:rFonts w:hint="eastAsia"/>
        </w:rPr>
        <w:t>　　表 124：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车载人机交互系统产品图片</w:t>
      </w:r>
      <w:r>
        <w:rPr>
          <w:rFonts w:hint="eastAsia"/>
        </w:rPr>
        <w:br/>
      </w:r>
      <w:r>
        <w:rPr>
          <w:rFonts w:hint="eastAsia"/>
        </w:rPr>
        <w:t>　　图 2： 全球市场车载人机交互系统市场规模，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全球车载人机交互系统市场销售额预测：（万元）&amp;（2021-2032）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中国市场车载人机交互系统销售额及未来趋势（2021-2032）&amp;（万元）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2025年全球前五大厂商车载人机交互系统市场份额</w:t>
      </w:r>
      <w:r>
        <w:rPr>
          <w:rFonts w:hint="eastAsia"/>
        </w:rPr>
        <w:br/>
      </w:r>
      <w:r>
        <w:rPr>
          <w:rFonts w:hint="eastAsia"/>
        </w:rPr>
        <w:t>　　图 6： 2025年全球车载人机交互系统第一梯队、第二梯队和第三梯队厂商及市场份额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全球主要地区车载人机交互系统销售额市场份额（2021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北美车载人机交互系统销售额及预测（2021-2032）&amp;（万元）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欧洲车载人机交互系统销售额及预测（2021-2032）&amp;（万元）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中国车载人机交互系统销售额及预测（2021-2032）&amp;（万元）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日本车载人机交互系统销售额及预测（2021-2032）&amp;（万元）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东南亚车载人机交互系统销售额及预测（2021-2032）&amp;（万元）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印度车载人机交互系统销售额及预测（2021-2032）&amp;（万元）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南美车载人机交互系统销售额及预测（2021-2032）&amp;（万元）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中东车载人机交互系统销售额及预测（2021-2032）&amp;（万元）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语音交互 产品图片</w:t>
      </w:r>
      <w:r>
        <w:rPr>
          <w:rFonts w:hint="eastAsia"/>
        </w:rPr>
        <w:br/>
      </w:r>
      <w:r>
        <w:rPr>
          <w:rFonts w:hint="eastAsia"/>
        </w:rPr>
        <w:t>　　图 17： 全球语音交互规模及增长率（2021-2032）&amp;（万元）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多模态识别产品图片</w:t>
      </w:r>
      <w:r>
        <w:rPr>
          <w:rFonts w:hint="eastAsia"/>
        </w:rPr>
        <w:br/>
      </w:r>
      <w:r>
        <w:rPr>
          <w:rFonts w:hint="eastAsia"/>
        </w:rPr>
        <w:t>　　图 19： 全球多模态识别规模及增长率（2021-2032）&amp;（万元）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按产品类型细分，全球车载人机交互系统市场份额2025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按产品类型细分，全球车载人机交互系统市场份额2021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按产品类型细分，全球车载人机交互系统市场份额预测2026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按产品类型细分，中国车载人机交互系统市场份额2021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按产品类型细分，中国车载人机交互系统市场份额预测2026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乘用车</w:t>
      </w:r>
      <w:r>
        <w:rPr>
          <w:rFonts w:hint="eastAsia"/>
        </w:rPr>
        <w:br/>
      </w:r>
      <w:r>
        <w:rPr>
          <w:rFonts w:hint="eastAsia"/>
        </w:rPr>
        <w:t>　　图 28： 商用车</w:t>
      </w:r>
      <w:r>
        <w:rPr>
          <w:rFonts w:hint="eastAsia"/>
        </w:rPr>
        <w:br/>
      </w:r>
      <w:r>
        <w:rPr>
          <w:rFonts w:hint="eastAsia"/>
        </w:rPr>
        <w:t>　　图 29： 按应用细分，全球车载人机交互系统市场份额2025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按应用细分，全球车载人机交互系统市场份额2021 &amp; 2025</w:t>
      </w:r>
      <w:r>
        <w:rPr>
          <w:rFonts w:hint="eastAsia"/>
        </w:rPr>
        <w:br/>
      </w:r>
      <w:r>
        <w:rPr>
          <w:rFonts w:hint="eastAsia"/>
        </w:rPr>
        <w:t>　　图 31： 车载人机交互系统中国企业SWOT分析</w:t>
      </w:r>
      <w:r>
        <w:rPr>
          <w:rFonts w:hint="eastAsia"/>
        </w:rPr>
        <w:br/>
      </w:r>
      <w:r>
        <w:rPr>
          <w:rFonts w:hint="eastAsia"/>
        </w:rPr>
        <w:t>　　图 32： 车载人机交互系统产业链</w:t>
      </w:r>
      <w:r>
        <w:rPr>
          <w:rFonts w:hint="eastAsia"/>
        </w:rPr>
        <w:br/>
      </w:r>
      <w:r>
        <w:rPr>
          <w:rFonts w:hint="eastAsia"/>
        </w:rPr>
        <w:t>　　图 33： 车载人机交互系统行业采购模式分析</w:t>
      </w:r>
      <w:r>
        <w:rPr>
          <w:rFonts w:hint="eastAsia"/>
        </w:rPr>
        <w:br/>
      </w:r>
      <w:r>
        <w:rPr>
          <w:rFonts w:hint="eastAsia"/>
        </w:rPr>
        <w:t>　　图 34： 车载人机交互系统行业生产模式</w:t>
      </w:r>
      <w:r>
        <w:rPr>
          <w:rFonts w:hint="eastAsia"/>
        </w:rPr>
        <w:br/>
      </w:r>
      <w:r>
        <w:rPr>
          <w:rFonts w:hint="eastAsia"/>
        </w:rPr>
        <w:t>　　图 35： 车载人机交互系统行业销售模式分析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d4162a34b749d9" w:history="1">
        <w:r>
          <w:rPr>
            <w:rStyle w:val="Hyperlink"/>
          </w:rPr>
          <w:t>2026-2032年全球与中国车载人机交互系统市场调研及行业前景预测报告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d4162a34b749d9" w:history="1">
        <w:r>
          <w:rPr>
            <w:rStyle w:val="Hyperlink"/>
          </w:rPr>
          <w:t>https://www.20087.com/3/18/CheZaiRenJiJiaoHuXiTongShiChangQianJingYuCe.html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智能化与人机交互技术、车载人机交互系统的特点、汽车人机交互系统有哪些、车载人机交互系统设计、汽车的人机互联系统源码、车载人机智能互动服务、汽车人机系统、车内人机交互技术的应用有哪些、人机交互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fcc982ddd74466" w:history="1">
      <w:r>
        <w:rPr>
          <w:rStyle w:val="Hyperlink"/>
        </w:rPr>
        <w:t>2026-2032年全球与中国车载人机交互系统市场调研及行业前景预测报告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CheZaiRenJiJiaoHuXiTongShiChangQianJingYuCe.html" TargetMode="External" Id="R35d4162a34b749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CheZaiRenJiJiaoHuXiTongShiChangQianJingYuCe.html" TargetMode="External" Id="Rc0fcc982ddd744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2026-02-09T03:01:09Z</dcterms:created>
  <dcterms:modified xsi:type="dcterms:W3CDTF">2026-02-09T04:01:09Z</dcterms:modified>
  <dc:subject>2026-2032年全球与中国车载人机交互系统市场调研及行业前景预测报告</dc:subject>
  <dc:title>2026-2032年全球与中国车载人机交互系统市场调研及行业前景预测报告</dc:title>
  <cp:keywords>2026-2032年全球与中国车载人机交互系统市场调研及行业前景预测报告</cp:keywords>
  <dc:description>2026-2032年全球与中国车载人机交互系统市场调研及行业前景预测报告</dc:description>
</cp:coreProperties>
</file>