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02243a24463c" w:history="1">
              <w:r>
                <w:rPr>
                  <w:rStyle w:val="Hyperlink"/>
                </w:rPr>
                <w:t>2025-2031年中国民用载客汽车市场深度调研及发展趋势分析报告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02243a24463c" w:history="1">
              <w:r>
                <w:rPr>
                  <w:rStyle w:val="Hyperlink"/>
                </w:rPr>
                <w:t>2025-2031年中国民用载客汽车市场深度调研及发展趋势分析报告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02243a24463c" w:history="1">
                <w:r>
                  <w:rPr>
                    <w:rStyle w:val="Hyperlink"/>
                  </w:rPr>
                  <w:t>https://www.20087.com/5/28/MinYongZaiKeQiCheDeFaZhanQuShi.html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载客汽车市场随着全球经济复苏和人口增长，规模持续扩大。消费者对汽车的需求趋向多样化，包括对环保性能、智能驾驶技术、个性化设计以及安全性等方面的更高期待。电动车和混合动力车型的市场份额逐年增加，反映出市场对可持续交通工具的接纳度提高。此外，汽车制造商正在通过技术创新和数字化服务来提升客户体验，比如远程信息处理、自动驾驶辅助系统和定制化服务。</w:t>
      </w:r>
      <w:r>
        <w:rPr>
          <w:rFonts w:hint="eastAsia"/>
        </w:rPr>
        <w:br/>
      </w:r>
      <w:r>
        <w:rPr>
          <w:rFonts w:hint="eastAsia"/>
        </w:rPr>
        <w:t>　　未来，民用载客汽车行业将更加聚焦于电气化、智能化和个性化。随着电池技术的进步和充电基础设施的完善，电动车将加速普及，成为市场主流。智能网联技术的集成将使汽车成为移动的信息中心，提供更加安全、便利和高效的出行体验。同时，共享经济和按需服务模式将重塑汽车所有权观念，促使汽车制造商向出行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02243a24463c" w:history="1">
        <w:r>
          <w:rPr>
            <w:rStyle w:val="Hyperlink"/>
          </w:rPr>
          <w:t>2025-2031年中国民用载客汽车市场深度调研及发展趋势分析报告</w:t>
        </w:r>
      </w:hyperlink>
      <w:r>
        <w:rPr>
          <w:rFonts w:hint="eastAsia"/>
        </w:rPr>
        <w:t>》系统分析了民用载客汽车行业的市场需求、市场规模及价格动态，全面梳理了民用载客汽车产业链结构，并对民用载客汽车细分市场进行了深入探究。报告基于详实数据，科学预测了民用载客汽车市场前景与发展趋势，重点剖析了品牌竞争格局、市场集中度及重点企业的市场地位。通过SWOT分析，报告识别了行业面临的机遇与风险，并提出了针对性发展策略与建议，为民用载客汽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民用载客汽车行业发展综述</w:t>
      </w:r>
      <w:r>
        <w:rPr>
          <w:rFonts w:hint="eastAsia"/>
        </w:rPr>
        <w:br/>
      </w:r>
      <w:r>
        <w:rPr>
          <w:rFonts w:hint="eastAsia"/>
        </w:rPr>
        <w:t>　　1.1 民用载客汽车行业定义及分类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民用载客汽车行业特征分析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民用载客汽车行业在产业链中的地位</w:t>
      </w:r>
      <w:r>
        <w:rPr>
          <w:rFonts w:hint="eastAsia"/>
        </w:rPr>
        <w:br/>
      </w:r>
      <w:r>
        <w:rPr>
          <w:rFonts w:hint="eastAsia"/>
        </w:rPr>
        <w:t>　　1.3 民用载客汽车行业政治法律环境分析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民用载客汽车行业经济环境分析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民用载客汽车行业技术环境分析</w:t>
      </w:r>
      <w:r>
        <w:rPr>
          <w:rFonts w:hint="eastAsia"/>
        </w:rPr>
        <w:br/>
      </w:r>
      <w:r>
        <w:rPr>
          <w:rFonts w:hint="eastAsia"/>
        </w:rPr>
        <w:t>　　　　1.5.1 民用载客汽车技术发展水平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国际民用载客汽车行业发展经验借鉴和典型企业运营情况分析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国际民用载客汽车行业发展总体状况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国际民用载客汽车行业发展规模分析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国际民用载客汽车行业市场结构分析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国际民用载客汽车行业竞争格局分析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国际民用载客汽车行业市场容量预测</w:t>
      </w:r>
      <w:r>
        <w:rPr>
          <w:rFonts w:hint="eastAsia"/>
        </w:rPr>
        <w:br/>
      </w:r>
      <w:r>
        <w:rPr>
          <w:rFonts w:hint="eastAsia"/>
        </w:rPr>
        <w:t>　　2.2 国外主要民用载客汽车行业市场发展状况分析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欧盟民用载客汽车行业发展状况分析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美国民用载客汽车行业发展状况分析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日本民用载客汽车行业发展状况分析</w:t>
      </w:r>
      <w:r>
        <w:rPr>
          <w:rFonts w:hint="eastAsia"/>
        </w:rPr>
        <w:br/>
      </w:r>
      <w:r>
        <w:rPr>
          <w:rFonts w:hint="eastAsia"/>
        </w:rPr>
        <w:t>　　2.3 国际民用载客汽车企业运营状况分析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我国民用载客汽车行业发展现状</w:t>
      </w:r>
      <w:r>
        <w:rPr>
          <w:rFonts w:hint="eastAsia"/>
        </w:rPr>
        <w:br/>
      </w:r>
      <w:r>
        <w:rPr>
          <w:rFonts w:hint="eastAsia"/>
        </w:rPr>
        <w:t>　　3.1 我国民用载客汽车行业发展现状</w:t>
      </w:r>
      <w:r>
        <w:rPr>
          <w:rFonts w:hint="eastAsia"/>
        </w:rPr>
        <w:br/>
      </w:r>
      <w:r>
        <w:rPr>
          <w:rFonts w:hint="eastAsia"/>
        </w:rPr>
        <w:t>　　2018年末全国民用载客汽车拥有量20555.4万辆，末全国民用载客汽车拥有量22477.7万辆，比上年末增加1922.3万辆。</w:t>
      </w:r>
      <w:r>
        <w:rPr>
          <w:rFonts w:hint="eastAsia"/>
        </w:rPr>
        <w:br/>
      </w:r>
      <w:r>
        <w:rPr>
          <w:rFonts w:hint="eastAsia"/>
        </w:rPr>
        <w:t>　　2020-2025年中国民用载客汽车拥有量走势</w:t>
      </w:r>
      <w:r>
        <w:rPr>
          <w:rFonts w:hint="eastAsia"/>
        </w:rPr>
        <w:br/>
      </w:r>
      <w:r>
        <w:rPr>
          <w:rFonts w:hint="eastAsia"/>
        </w:rPr>
        <w:t>　　　　3.1.1 民用载客汽车行业品牌发展现状</w:t>
      </w:r>
      <w:r>
        <w:rPr>
          <w:rFonts w:hint="eastAsia"/>
        </w:rPr>
        <w:br/>
      </w:r>
      <w:r>
        <w:rPr>
          <w:rFonts w:hint="eastAsia"/>
        </w:rPr>
        <w:t>　　　　3.1.2 民用载客汽车行业消费市场现状</w:t>
      </w:r>
      <w:r>
        <w:rPr>
          <w:rFonts w:hint="eastAsia"/>
        </w:rPr>
        <w:br/>
      </w:r>
      <w:r>
        <w:rPr>
          <w:rFonts w:hint="eastAsia"/>
        </w:rPr>
        <w:t>　　　　3.1.3 民用载客汽车市场需求层次分析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我国民用载客汽车市场走向分析</w:t>
      </w:r>
      <w:r>
        <w:rPr>
          <w:rFonts w:hint="eastAsia"/>
        </w:rPr>
        <w:br/>
      </w:r>
      <w:r>
        <w:rPr>
          <w:rFonts w:hint="eastAsia"/>
        </w:rPr>
        <w:t>　　3.2 我国民用载客汽车行业发展状况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2025年中国民用载客汽车行业发展回顾</w:t>
      </w:r>
      <w:r>
        <w:rPr>
          <w:rFonts w:hint="eastAsia"/>
        </w:rPr>
        <w:br/>
      </w:r>
      <w:r>
        <w:rPr>
          <w:rFonts w:hint="eastAsia"/>
        </w:rPr>
        <w:t>　　　　3.2.2 2025年民用载客汽车行业发展情况分析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2025年我国民用载客汽车市场特点分析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2025年我国民用载客汽车市场发展分析</w:t>
      </w:r>
      <w:r>
        <w:rPr>
          <w:rFonts w:hint="eastAsia"/>
        </w:rPr>
        <w:br/>
      </w:r>
      <w:r>
        <w:rPr>
          <w:rFonts w:hint="eastAsia"/>
        </w:rPr>
        <w:t>　　3.3 中国民用载客汽车所属行业供需分析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2025年中国民用载客汽车市场供给总量分析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2025年中国民用载客汽车市场供给结构分析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2025年中国民用载客汽车市场需求总量分析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2025年中国民用载客汽车市场需求结构分析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中国民用载客汽车市场供需平衡分析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中国民用载客汽车所属行业经济运行分析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2020-2025年民用载客汽车鞋所属行业运行情况分析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2025年民用载客汽车鞋所属行业经济指标分析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2025年民用载客汽车鞋所属行业进出口分析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2020-2025年民用载客汽车鞋所属行业进口总量及价格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2020-2025年民用载客汽车鞋所属行业出口总量及价格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2020-2025年民用载客汽车鞋所属行业进出口数据统计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2025-2031年民用载客汽车进出口态势展望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我国民用载客汽车所属行业整体运行指标分析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2020-2025年中国民用载客汽车所属行业总体规模分析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2020-2025年中国民用载客汽车所属行业运营情况分析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我国民用载客汽车所属行业营收分析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我国民用载客汽车所属行业成本分析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我国民用载客汽车所属行业利润分析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2020-2025年中国民用载客汽车所属行业财务指标总体分析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我国民用载客汽车行业竞争形势及策略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民用载客汽车行业竞争结构分析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民用载客汽车行业企业间竞争格局分析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民用载客汽车行业集中度分析</w:t>
      </w:r>
      <w:r>
        <w:rPr>
          <w:rFonts w:hint="eastAsia"/>
        </w:rPr>
        <w:br/>
      </w:r>
      <w:r>
        <w:rPr>
          <w:rFonts w:hint="eastAsia"/>
        </w:rPr>
        <w:t>　　6.2 中国民用载客汽车行业竞争格局综述</w:t>
      </w:r>
      <w:r>
        <w:rPr>
          <w:rFonts w:hint="eastAsia"/>
        </w:rPr>
        <w:br/>
      </w:r>
      <w:r>
        <w:rPr>
          <w:rFonts w:hint="eastAsia"/>
        </w:rPr>
        <w:t>　　　　6.2.1 民用载客汽车行业竞争概况</w:t>
      </w:r>
      <w:r>
        <w:rPr>
          <w:rFonts w:hint="eastAsia"/>
        </w:rPr>
        <w:br/>
      </w:r>
      <w:r>
        <w:rPr>
          <w:rFonts w:hint="eastAsia"/>
        </w:rPr>
        <w:t>　　　　（1）中国民用载客汽车行业竞争格局</w:t>
      </w:r>
      <w:r>
        <w:rPr>
          <w:rFonts w:hint="eastAsia"/>
        </w:rPr>
        <w:br/>
      </w:r>
      <w:r>
        <w:rPr>
          <w:rFonts w:hint="eastAsia"/>
        </w:rPr>
        <w:t>　　　　（2）民用载客汽车行业未来竞争格局和特点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（3）民用载客汽车市场进入及竞争对手分析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中国民用载客汽车行业竞争力分析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（1）我国民用载客汽车行业竞争力剖析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（2）我国民用载客汽车企业市场竞争的优势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（3）国内民用载客汽车企业竞争能力提升途径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民用载客汽车市场竞争策略分析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中国民用载客汽车行业区域市场调研</w:t>
      </w:r>
      <w:r>
        <w:rPr>
          <w:rFonts w:hint="eastAsia"/>
        </w:rPr>
        <w:br/>
      </w:r>
      <w:r>
        <w:rPr>
          <w:rFonts w:hint="eastAsia"/>
        </w:rPr>
        <w:t>　　7.1 华北地区民用载客汽车行业调研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西北地区民用载客汽车行业调研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我国民用载客汽车行业产业链分析</w:t>
      </w:r>
      <w:r>
        <w:rPr>
          <w:rFonts w:hint="eastAsia"/>
        </w:rPr>
        <w:br/>
      </w:r>
      <w:r>
        <w:rPr>
          <w:rFonts w:hint="eastAsia"/>
        </w:rPr>
        <w:t>　　8.1 民用载客汽车行业产业链分析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民用载客汽车上游行业分析</w:t>
      </w:r>
      <w:r>
        <w:rPr>
          <w:rFonts w:hint="eastAsia"/>
        </w:rPr>
        <w:br/>
      </w:r>
      <w:r>
        <w:rPr>
          <w:rFonts w:hint="eastAsia"/>
        </w:rPr>
        <w:t>　　　　8.2.1 民用载客汽车产品成本构成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民用载客汽车下游行业分析</w:t>
      </w:r>
      <w:r>
        <w:rPr>
          <w:rFonts w:hint="eastAsia"/>
        </w:rPr>
        <w:br/>
      </w:r>
      <w:r>
        <w:rPr>
          <w:rFonts w:hint="eastAsia"/>
        </w:rPr>
        <w:t>　　　　8.3.1 民用载客汽车下游行业分布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下游需求对民用载客汽车行业的影响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民用载客汽车重点企业发展分析</w:t>
      </w:r>
      <w:r>
        <w:rPr>
          <w:rFonts w:hint="eastAsia"/>
        </w:rPr>
        <w:br/>
      </w:r>
      <w:r>
        <w:rPr>
          <w:rFonts w:hint="eastAsia"/>
        </w:rPr>
        <w:t>　　9.1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江淮汽车股份有限公司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比亚迪股份有限公司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浙江吉利控股集团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民用载客汽车行业投资与趋势预测分析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2025年民用载客汽车行业投资情况分析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民用载客汽车行业投资机会分析</w:t>
      </w:r>
      <w:r>
        <w:rPr>
          <w:rFonts w:hint="eastAsia"/>
        </w:rPr>
        <w:br/>
      </w:r>
      <w:r>
        <w:rPr>
          <w:rFonts w:hint="eastAsia"/>
        </w:rPr>
        <w:t>　　　　10.2.1 民用载客汽车投资项目分析</w:t>
      </w:r>
      <w:r>
        <w:rPr>
          <w:rFonts w:hint="eastAsia"/>
        </w:rPr>
        <w:br/>
      </w:r>
      <w:r>
        <w:rPr>
          <w:rFonts w:hint="eastAsia"/>
        </w:rPr>
        <w:t>　　　　10.2.2 2025年民用载客汽车投资新方向</w:t>
      </w:r>
      <w:r>
        <w:rPr>
          <w:rFonts w:hint="eastAsia"/>
        </w:rPr>
        <w:br/>
      </w:r>
      <w:r>
        <w:rPr>
          <w:rFonts w:hint="eastAsia"/>
        </w:rPr>
        <w:t>　　10.3 2025-2031年民用载客汽车行业投资建议</w:t>
      </w:r>
      <w:r>
        <w:rPr>
          <w:rFonts w:hint="eastAsia"/>
        </w:rPr>
        <w:br/>
      </w:r>
      <w:r>
        <w:rPr>
          <w:rFonts w:hint="eastAsia"/>
        </w:rPr>
        <w:t>　　　　11.3.1 2025年民用载客汽车行业投资前景研究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2025-2031年民用载客汽车行业投资前景研究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民用载客汽车行业发展预测分析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2025-2031年中国民用载客汽车市场预测分析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2025-2031年我国民用载客汽车发展规模预测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2025-2031年民用载客汽车产品价格预测分析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2025-2031年中国民用载客汽车行业供需预测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2025-2031年中国民用载客汽车供给预测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2025-2031年中国民用载客汽车需求预测</w:t>
      </w:r>
      <w:r>
        <w:rPr>
          <w:rFonts w:hint="eastAsia"/>
        </w:rPr>
        <w:br/>
      </w:r>
      <w:r>
        <w:rPr>
          <w:rFonts w:hint="eastAsia"/>
        </w:rPr>
        <w:t>　　11.3 2025-2031年中国民用载客汽车市场趋势分析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中.智.林.民用载客汽车企业管理策略建议</w:t>
      </w:r>
      <w:r>
        <w:rPr>
          <w:rFonts w:hint="eastAsia"/>
        </w:rPr>
        <w:br/>
      </w:r>
      <w:r>
        <w:rPr>
          <w:rFonts w:hint="eastAsia"/>
        </w:rPr>
        <w:t>　　12.1 提高民用载客汽车企业竞争力的策略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提高中国民用载客汽车企业核心竞争力的对策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民用载客汽车企业提升竞争力的主要方向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影响民用载客汽车企业核心竞争力的因素及提升途径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提高民用载客汽车企业竞争力的策略</w:t>
      </w:r>
      <w:r>
        <w:rPr>
          <w:rFonts w:hint="eastAsia"/>
        </w:rPr>
        <w:br/>
      </w:r>
      <w:r>
        <w:rPr>
          <w:rFonts w:hint="eastAsia"/>
        </w:rPr>
        <w:t>　　12.2 对我国民用载客汽车品牌的战略思考</w:t>
      </w:r>
      <w:r>
        <w:rPr>
          <w:rFonts w:hint="eastAsia"/>
        </w:rPr>
        <w:br/>
      </w:r>
      <w:r>
        <w:rPr>
          <w:rFonts w:hint="eastAsia"/>
        </w:rPr>
        <w:t>　　　　12.2.1 民用载客汽车实施品牌战略的意义</w:t>
      </w:r>
      <w:r>
        <w:rPr>
          <w:rFonts w:hint="eastAsia"/>
        </w:rPr>
        <w:br/>
      </w:r>
      <w:r>
        <w:rPr>
          <w:rFonts w:hint="eastAsia"/>
        </w:rPr>
        <w:t>　　　　12.2.2 民用载客汽车企业品牌的现状分析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我国民用载客汽车企业的品牌战略</w:t>
      </w:r>
      <w:r>
        <w:rPr>
          <w:rFonts w:hint="eastAsia"/>
        </w:rPr>
        <w:br/>
      </w:r>
      <w:r>
        <w:rPr>
          <w:rFonts w:hint="eastAsia"/>
        </w:rPr>
        <w:t>　　　　12.2.4 民用载客汽车品牌战略管理的策略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民用载客汽车行业历程</w:t>
      </w:r>
      <w:r>
        <w:rPr>
          <w:rFonts w:hint="eastAsia"/>
        </w:rPr>
        <w:br/>
      </w:r>
      <w:r>
        <w:rPr>
          <w:rFonts w:hint="eastAsia"/>
        </w:rPr>
        <w:t>　　图表 民用载客汽车行业生命周期</w:t>
      </w:r>
      <w:r>
        <w:rPr>
          <w:rFonts w:hint="eastAsia"/>
        </w:rPr>
        <w:br/>
      </w:r>
      <w:r>
        <w:rPr>
          <w:rFonts w:hint="eastAsia"/>
        </w:rPr>
        <w:t>　　图表 民用载客汽车行业产业链分析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2020-2025年民用载客汽车行业市场容量统计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2020-2025年中国民用载客汽车行业经营效益分析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**地区民用载客汽车行业市场需求情况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民用载客汽车重点企业（二）成长能力情况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2025-2031年中国民用载客汽车行业市场容量预测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2025-2031年中国民用载客汽车行业市场规模预测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2025-2031年中国民用载客汽车市场前景分析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2025-2031年中国民用载客汽车行业发展趋势预测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02243a24463c" w:history="1">
        <w:r>
          <w:rPr>
            <w:rStyle w:val="Hyperlink"/>
          </w:rPr>
          <w:t>2025-2031年中国民用载客汽车市场深度调研及发展趋势分析报告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02243a24463c" w:history="1">
        <w:r>
          <w:rPr>
            <w:rStyle w:val="Hyperlink"/>
          </w:rPr>
          <w:t>https://www.20087.com/5/28/MinYongZaiKeQiCheDeFaZhanQuShi.html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热点：城乡客运车、民用载客汽车包括哪些、中型非营运载客汽车、民用载具、外埠小型载客汽车、民用载货汽车拥有量、非营运载客汽车、载客汽车使用年限、客运车辆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5a3159bf247a9" w:history="1">
      <w:r>
        <w:rPr>
          <w:rStyle w:val="Hyperlink"/>
        </w:rPr>
        <w:t>2025-2031年中国民用载客汽车市场深度调研及发展趋势分析报告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nYongZaiKeQiCheDeFaZhanQuShi.html" TargetMode="External" Id="Rb44a02243a2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nYongZaiKeQiCheDeFaZhanQuShi.html" TargetMode="External" Id="Re955a3159bf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2025-03-15T03:36:00Z</dcterms:created>
  <dcterms:modified xsi:type="dcterms:W3CDTF">2025-03-15T04:36:00Z</dcterms:modified>
  <dc:subject>2025-2031年中国民用载客汽车市场深度调研及发展趋势分析报告</dc:subject>
  <dc:title>2025-2031年中国民用载客汽车市场深度调研及发展趋势分析报告</dc:title>
  <cp:keywords>2025-2031年中国民用载客汽车市场深度调研及发展趋势分析报告</cp:keywords>
  <dc:description>2025-2031年中国民用载客汽车市场深度调研及发展趋势分析报告</dc:description>
</cp:coreProperties>
</file>