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b25b0795f4675" w:history="1">
              <w:r>
                <w:rPr>
                  <w:rStyle w:val="Hyperlink"/>
                </w:rPr>
                <w:t>2025-2031年中国货物运输车行业现状与市场前景报告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b25b0795f4675" w:history="1">
              <w:r>
                <w:rPr>
                  <w:rStyle w:val="Hyperlink"/>
                </w:rPr>
                <w:t>2025-2031年中国货物运输车行业现状与市场前景报告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b25b0795f4675" w:history="1">
                <w:r>
                  <w:rPr>
                    <w:rStyle w:val="Hyperlink"/>
                  </w:rPr>
                  <w:t>https://www.20087.com/5/88/HuoWuYunShuCheDeQianJing.html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车是物流体系的核心运载工具，当前在公路货运、城市配送及多式联运中承担关键角色。该类车辆涵盖轻型厢式货车、中重型牵引车及专用运输车（如冷藏车、危化品车），普遍采用柴油、天然气或纯电动驱动，强调载重能力、燃油经济性、安全配置及智能化水平。主流货物运输车已集成ABS、EBS、车道偏离预警及远程监控系统，并支持与TMS（运输管理系统）数据对接，实现路径优化与状态追踪。尽管技术持续进步，行业仍面临老旧车辆淘汰压力、新能源车型续航与补能基础设施不足、以及司机疲劳驾驶等运营安全挑战，制约整体效率与碳减排目标达成。</w:t>
      </w:r>
      <w:r>
        <w:rPr>
          <w:rFonts w:hint="eastAsia"/>
        </w:rPr>
        <w:br/>
      </w:r>
      <w:r>
        <w:rPr>
          <w:rFonts w:hint="eastAsia"/>
        </w:rPr>
        <w:t>　　未来，货物运输车将向电动化、网联化与自动驾驶协同方向加速演进。换电式重卡与氢燃料电池车型将在干线物流中拓展应用，解决充电时间与续航焦虑；而V2X车路协同技术将提升车队编队行驶效率与路口通行安全。在智能化层面，L3级及以上自动驾驶货运系统将在封闭园区、港口及高速干线率先商业化，降低人力依赖。同时，轻量化车身材料（如铝合金、复合材料）与空气动力学优化将显著降低能耗。此外，基于区块链的货运数据存证将增强供应链透明度。长远来看，货物运输车将从单纯运载工具转型为智能物流网络的移动节点，在绿色低碳与高效协同双重目标下重塑现代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b25b0795f4675" w:history="1">
        <w:r>
          <w:rPr>
            <w:rStyle w:val="Hyperlink"/>
          </w:rPr>
          <w:t>2025-2031年中国货物运输车行业现状与市场前景报告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货物运输车行业的发展现状、市场规模、供需动态及进出口情况。报告详细解读了货物运输车产业链上下游、重点区域市场、竞争格局及领先企业的表现，同时评估了货物运输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货物运输车行业概述</w:t>
      </w:r>
      <w:r>
        <w:rPr>
          <w:rFonts w:hint="eastAsia"/>
        </w:rPr>
        <w:br/>
      </w:r>
      <w:r>
        <w:rPr>
          <w:rFonts w:hint="eastAsia"/>
        </w:rPr>
        <w:t>　　第一节 货物运输车定义与分类</w:t>
      </w:r>
      <w:r>
        <w:rPr>
          <w:rFonts w:hint="eastAsia"/>
        </w:rPr>
        <w:br/>
      </w:r>
      <w:r>
        <w:rPr>
          <w:rFonts w:hint="eastAsia"/>
        </w:rPr>
        <w:t>　　第二节 货物运输车应用领域</w:t>
      </w:r>
      <w:r>
        <w:rPr>
          <w:rFonts w:hint="eastAsia"/>
        </w:rPr>
        <w:br/>
      </w:r>
      <w:r>
        <w:rPr>
          <w:rFonts w:hint="eastAsia"/>
        </w:rPr>
        <w:t>　　第三节 货物运输车行业经济指标分析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货物运输车产业链及经营模式分析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三、货物运输车销售模式及销售渠道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全球货物运输车市场发展综述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2019-2024年全球货物运输车市场规模与趋势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主要国家与地区货物运输车市场分析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2025-2031年全球货物运输车行业发展趋势与前景预测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中国货物运输车行业市场分析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2024-2025年货物运输车产能与投资动态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一、国内货物运输车产能及利用情况</w:t>
      </w:r>
      <w:r>
        <w:rPr>
          <w:rFonts w:hint="eastAsia"/>
        </w:rPr>
        <w:br/>
      </w:r>
      <w:r>
        <w:rPr>
          <w:rFonts w:hint="eastAsia"/>
        </w:rPr>
        <w:t>　　　　二、货物运输车产能扩张与投资动态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2025-2031年货物运输车行业产量统计与趋势预测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一、2019-2024年货物运输车行业产量数据统计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1、2019-2024年货物运输车产量及增长趋势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2、2019-2024年货物运输车细分产品产量及份额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二、影响货物运输车产量的关键因素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三、2025-2031年货物运输车产量预测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2025-2031年货物运输车市场需求与销售分析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一、2024-2025年货物运输车行业需求现状</w:t>
      </w:r>
      <w:r>
        <w:rPr>
          <w:rFonts w:hint="eastAsia"/>
        </w:rPr>
        <w:br/>
      </w:r>
      <w:r>
        <w:rPr>
          <w:rFonts w:hint="eastAsia"/>
        </w:rPr>
        <w:t>　　　　二、货物运输车客户群体与需求特点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三、2019-2024年货物运输车行业销售规模分析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四、2025-2031年货物运输车市场增长潜力与规模预测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货物运输车细分市场分析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一、2024-2025年货物运输车主要细分产品市场现状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货物运输车下游应用与客户群体分析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一、2024-2025年货物运输车各应用领域市场现状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2024-2025年货物运输车行业技术发展现状及趋势分析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货物运输车行业技术发展现状分析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国内外货物运输车行业技术差异与原因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货物运输车行业技术发展方向、趋势预测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提升货物运输车行业技术能力策略建议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一、2019-2024年货物运输车市场价格走势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货物运输车定价策略与方法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2025-2031年货物运输车价格竞争态势与趋势预测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2024-2025年重点区域货物运输车市场发展概况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二、2019-2024年货物运输车市场需求规模情况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三、2025-2031年货物运输车行业发展潜力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2019-2024年中国货物运输车行业进出口情况分析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货物运输车行业进口情况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一、2019-2024年货物运输车进口规模及增长情况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二、货物运输车主要进口来源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货物运输车行业出口情况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一、2019-2024年货物运输车出口规模及增长情况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二、货物运输车主要出口目的地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2019-2024年中国货物运输车行业总体发展与财务状况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2019-2024年中国货物运输车行业规模情况</w:t>
      </w:r>
      <w:r>
        <w:rPr>
          <w:rFonts w:hint="eastAsia"/>
        </w:rPr>
        <w:br/>
      </w:r>
      <w:r>
        <w:rPr>
          <w:rFonts w:hint="eastAsia"/>
        </w:rPr>
        <w:t>　　　　一、货物运输车行业企业数量规模</w:t>
      </w:r>
      <w:r>
        <w:rPr>
          <w:rFonts w:hint="eastAsia"/>
        </w:rPr>
        <w:br/>
      </w:r>
      <w:r>
        <w:rPr>
          <w:rFonts w:hint="eastAsia"/>
        </w:rPr>
        <w:t>　　　　二、货物运输车行业从业人员规模</w:t>
      </w:r>
      <w:r>
        <w:rPr>
          <w:rFonts w:hint="eastAsia"/>
        </w:rPr>
        <w:br/>
      </w:r>
      <w:r>
        <w:rPr>
          <w:rFonts w:hint="eastAsia"/>
        </w:rPr>
        <w:t>　　　　三、货物运输车行业市场敏感性分析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2019-2024年中国货物运输车行业财务能力分析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一、货物运输车行业盈利能力</w:t>
      </w:r>
      <w:r>
        <w:rPr>
          <w:rFonts w:hint="eastAsia"/>
        </w:rPr>
        <w:br/>
      </w:r>
      <w:r>
        <w:rPr>
          <w:rFonts w:hint="eastAsia"/>
        </w:rPr>
        <w:t>　　　　二、货物运输车行业偿债能力</w:t>
      </w:r>
      <w:r>
        <w:rPr>
          <w:rFonts w:hint="eastAsia"/>
        </w:rPr>
        <w:br/>
      </w:r>
      <w:r>
        <w:rPr>
          <w:rFonts w:hint="eastAsia"/>
        </w:rPr>
        <w:t>　　　　三、货物运输车行业营运能力</w:t>
      </w:r>
      <w:r>
        <w:rPr>
          <w:rFonts w:hint="eastAsia"/>
        </w:rPr>
        <w:br/>
      </w:r>
      <w:r>
        <w:rPr>
          <w:rFonts w:hint="eastAsia"/>
        </w:rPr>
        <w:t>　　　　四、货物运输车行业发展能力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二、企业货物运输车业务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中国货物运输车行业竞争格局分析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货物运输车行业竞争格局总览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2024-2025年货物运输车行业竞争力分析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2019-2024年货物运输车行业企业并购活动分析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2024-2025年货物运输车行业会展与招投标活动分析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一、货物运输车行业会展活动及其市场影响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2025年中国货物运输车企业发展企业发展策略与建议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货物运输车销售模式与渠道策略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货物运输车品牌与市场推广策略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货物运输车研发投入与技术创新能力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货物运输车合作联盟与资源整合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中国货物运输车行业风险与对策</w:t>
      </w:r>
      <w:r>
        <w:rPr>
          <w:rFonts w:hint="eastAsia"/>
        </w:rPr>
        <w:br/>
      </w:r>
      <w:r>
        <w:rPr>
          <w:rFonts w:hint="eastAsia"/>
        </w:rPr>
        <w:t>　　第一节 货物运输车行业SWOT分析</w:t>
      </w:r>
      <w:r>
        <w:rPr>
          <w:rFonts w:hint="eastAsia"/>
        </w:rPr>
        <w:br/>
      </w:r>
      <w:r>
        <w:rPr>
          <w:rFonts w:hint="eastAsia"/>
        </w:rPr>
        <w:t>　　　　一、货物运输车行业优势</w:t>
      </w:r>
      <w:r>
        <w:rPr>
          <w:rFonts w:hint="eastAsia"/>
        </w:rPr>
        <w:br/>
      </w:r>
      <w:r>
        <w:rPr>
          <w:rFonts w:hint="eastAsia"/>
        </w:rPr>
        <w:t>　　　　二、货物运输车行业劣势</w:t>
      </w:r>
      <w:r>
        <w:rPr>
          <w:rFonts w:hint="eastAsia"/>
        </w:rPr>
        <w:br/>
      </w:r>
      <w:r>
        <w:rPr>
          <w:rFonts w:hint="eastAsia"/>
        </w:rPr>
        <w:t>　　　　三、货物运输车市场机会</w:t>
      </w:r>
      <w:r>
        <w:rPr>
          <w:rFonts w:hint="eastAsia"/>
        </w:rPr>
        <w:br/>
      </w:r>
      <w:r>
        <w:rPr>
          <w:rFonts w:hint="eastAsia"/>
        </w:rPr>
        <w:t>　　　　四、货物运输车市场威胁</w:t>
      </w:r>
      <w:r>
        <w:rPr>
          <w:rFonts w:hint="eastAsia"/>
        </w:rPr>
        <w:br/>
      </w:r>
      <w:r>
        <w:rPr>
          <w:rFonts w:hint="eastAsia"/>
        </w:rPr>
        <w:t>　　第二节 货物运输车行业风险及对策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2025-2031年中国货物运输车行业前景与发展趋势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2024-2025年货物运输车行业发展环境分析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一、货物运输车行业主管部门与监管体制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二、货物运输车行业主要法律法规及政策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三、货物运输车行业标准与质量监管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2025-2031年货物运输车行业发展趋势与方向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2025-2031年货物运输车行业发展潜力与机遇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货物运输车行业研究结论与建议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[中.智林.]货物运输车行业发展建议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2019-2024年中国货物运输车行业产量及增长趋势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2025-2031年中国货物运输车行业产量预测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2019-2024年中国货物运输车行业市场需求及增长情况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2025-2031年中国货物运输车行业市场需求预测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**地区货物运输车市场规模及增长情况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**地区货物运输车市场规模及增长情况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2019-2024年中国货物运输车行业出口情况分析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2025年货物运输车行业壁垒</w:t>
      </w:r>
      <w:r>
        <w:rPr>
          <w:rFonts w:hint="eastAsia"/>
        </w:rPr>
        <w:br/>
      </w:r>
      <w:r>
        <w:rPr>
          <w:rFonts w:hint="eastAsia"/>
        </w:rPr>
        <w:t>　　图表 2025年货物运输车市场前景分析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2025-2031年中国货物运输车市场规模预测</w:t>
      </w:r>
      <w:r>
        <w:rPr>
          <w:rFonts w:hint="eastAsia"/>
        </w:rPr>
        <w:br/>
      </w:r>
      <w:r>
        <w:rPr>
          <w:rFonts w:hint="eastAsia"/>
        </w:rPr>
        <w:t>　　图表 2025年货物运输车发展趋势预测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b25b0795f4675" w:history="1">
        <w:r>
          <w:rPr>
            <w:rStyle w:val="Hyperlink"/>
          </w:rPr>
          <w:t>2025-2031年中国货物运输车行业现状与市场前景报告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b25b0795f4675" w:history="1">
        <w:r>
          <w:rPr>
            <w:rStyle w:val="Hyperlink"/>
          </w:rPr>
          <w:t>https://www.20087.com/5/88/HuoWuYunShuCheDeQianJing.html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热点：物流运输车辆、危险货物运输车、货车回程车平台、货物运输车辆需要什么手续、超宽4米怎么运输、货物运输车祸谁负责、大型运输车、货物运输车辆载重标准、17.5米车一公里运费价格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c009d19a4b30" w:history="1">
      <w:r>
        <w:rPr>
          <w:rStyle w:val="Hyperlink"/>
        </w:rPr>
        <w:t>2025-2031年中国货物运输车行业现状与市场前景报告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oWuYunShuCheDeQianJing.html" TargetMode="External" Id="R183b25b0795f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oWuYunShuCheDeQianJing.html" TargetMode="External" Id="R5715c009d19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2025-10-26T02:12:08Z</dcterms:created>
  <dcterms:modified xsi:type="dcterms:W3CDTF">2025-10-26T03:12:08Z</dcterms:modified>
  <dc:subject>2025-2031年中国货物运输车行业现状与市场前景报告</dc:subject>
  <dc:title>2025-2031年中国货物运输车行业现状与市场前景报告</dc:title>
  <cp:keywords>2025-2031年中国货物运输车行业现状与市场前景报告</cp:keywords>
  <dc:description>2025-2031年中国货物运输车行业现状与市场前景报告</dc:description>
</cp:coreProperties>
</file>