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d22753c5e46dd" w:history="1">
              <w:r>
                <w:rPr>
                  <w:rStyle w:val="Hyperlink"/>
                </w:rPr>
                <w:t>2026-2032年中国无人飞艇市场研究分析与前景趋势报告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d22753c5e46dd" w:history="1">
              <w:r>
                <w:rPr>
                  <w:rStyle w:val="Hyperlink"/>
                </w:rPr>
                <w:t>2026-2032年中国无人飞艇市场研究分析与前景趋势报告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d22753c5e46dd" w:history="1">
                <w:r>
                  <w:rPr>
                    <w:rStyle w:val="Hyperlink"/>
                  </w:rPr>
                  <w:t>https://www.20087.com/9/68/WuRenFeiTingHangYeQianJing.html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飞艇是一种轻于空气的低空飞行器，凭借超长滞空时间、低能耗、低噪音及大载荷能力，在应急通信中继、边境巡逻、大气监测、广告展示及偏远地区物资投送等场景中具备独特优势。目前，无人飞艇技术路线主要采用氦气浮升、矢量推进与自主航控系统，部分型号已实现GPS/北斗双模定位、4G/5G图传及抗风稳定控制。在自然灾害应急响应中，无人飞艇可快速建立临时通信网络；在生态保护区，其静音特性避免惊扰野生动物，适合长期生态观测。然而，无人飞艇在强风、雷暴等恶劣气象条件下飞行稳定性不足，起降场地要求较高，且氦气资源稀缺导致运营成本波动；同时，空域审批流程复杂、缺乏统一适航标准，制约了规模化部署。尽管如此，在低空经济与空天信息基础设施建设加速背景下，无人飞艇作为补充卫星与无人机的“空中基站”，战略价值日益凸显。</w:t>
      </w:r>
      <w:r>
        <w:rPr>
          <w:rFonts w:hint="eastAsia"/>
        </w:rPr>
        <w:br/>
      </w:r>
      <w:r>
        <w:rPr>
          <w:rFonts w:hint="eastAsia"/>
        </w:rPr>
        <w:t>　　未来，无人飞艇将向混合升力、智能集群与能源自持方向突破。市场调研网指出，一方面，融合固定翼或旋翼的混合构型将提升抗风性与机动性，实现垂直起降与高速巡航切换；另一方面，多艇协同编队技术将支持广域覆盖任务，如森林火情立体监测或城市群大气污染溯源。在能源端，柔性太阳能薄膜与氢燃料电池的集成将延长续航至数周甚至数月，打造“准静止”空中平台。更关键的是，随着国家低空空域管理改革深化，无人飞艇有望纳入UOM（无人驾驶航空器运行管理系统），实现自动化飞行计划申报与动态避让。长远看，无人飞艇将从特种任务平台升级为空天信息网络的骨干节点，在6G通感一体、碳中和监测及平流层物联网等前沿领域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d22753c5e46dd" w:history="1">
        <w:r>
          <w:rPr>
            <w:rStyle w:val="Hyperlink"/>
          </w:rPr>
          <w:t>2026-2032年中国无人飞艇市场研究分析与前景趋势报告</w:t>
        </w:r>
      </w:hyperlink>
      <w:r>
        <w:rPr>
          <w:rFonts w:hint="eastAsia"/>
        </w:rPr>
        <w:t>》基于详实数据，从市场规模、需求变化及价格动态等维度，全面解析了无人飞艇行业的现状与发展趋势，并对无人飞艇产业链各环节进行了系统性探讨。报告科学预测了无人飞艇行业未来发展方向，重点分析了无人飞艇技术现状及创新路径，同时聚焦无人飞艇重点企业的经营表现，评估了市场竞争格局、品牌影响力及市场集中度。通过对细分市场的深入研究及SWOT分析，报告揭示了无人飞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无人飞艇市场概述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按照不同产品类型，无人飞艇主要可以分为如下几个类别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中国不同产品类型无人飞艇增长趋势2021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刚性</w:t>
      </w:r>
      <w:r>
        <w:rPr>
          <w:rFonts w:hint="eastAsia"/>
        </w:rPr>
        <w:br/>
      </w:r>
      <w:r>
        <w:rPr>
          <w:rFonts w:hint="eastAsia"/>
        </w:rPr>
        <w:t>　　　　1.2.3 半刚性</w:t>
      </w:r>
      <w:r>
        <w:rPr>
          <w:rFonts w:hint="eastAsia"/>
        </w:rPr>
        <w:br/>
      </w:r>
      <w:r>
        <w:rPr>
          <w:rFonts w:hint="eastAsia"/>
        </w:rPr>
        <w:t>　　　　1.2.4 非刚性</w:t>
      </w:r>
      <w:r>
        <w:rPr>
          <w:rFonts w:hint="eastAsia"/>
        </w:rPr>
        <w:br/>
      </w:r>
      <w:r>
        <w:rPr>
          <w:rFonts w:hint="eastAsia"/>
        </w:rPr>
        <w:t>　　1.3 从不同应用，无人飞艇主要包括如下几个方面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中国不同应用无人飞艇增长趋势2021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基础设施检查</w:t>
      </w:r>
      <w:r>
        <w:rPr>
          <w:rFonts w:hint="eastAsia"/>
        </w:rPr>
        <w:br/>
      </w:r>
      <w:r>
        <w:rPr>
          <w:rFonts w:hint="eastAsia"/>
        </w:rPr>
        <w:t>　　　　1.3.3 监视</w:t>
      </w:r>
      <w:r>
        <w:rPr>
          <w:rFonts w:hint="eastAsia"/>
        </w:rPr>
        <w:br/>
      </w:r>
      <w:r>
        <w:rPr>
          <w:rFonts w:hint="eastAsia"/>
        </w:rPr>
        <w:t>　　　　1.3.4 广告</w:t>
      </w:r>
      <w:r>
        <w:rPr>
          <w:rFonts w:hint="eastAsia"/>
        </w:rPr>
        <w:br/>
      </w:r>
      <w:r>
        <w:rPr>
          <w:rFonts w:hint="eastAsia"/>
        </w:rPr>
        <w:t>　　　　1.3.5 货物运输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中国无人飞艇发展现状及未来趋势（2021-2032）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中国市场无人飞艇收入及增长率（2021-2032）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中国市场无人飞艇销量及增长率（2021-2032）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中国市场主要无人飞艇厂商分析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中国市场主要厂商无人飞艇销量及市场占有率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中国市场主要厂商无人飞艇销量（2021-2026）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中国市场主要厂商无人飞艇收入及市场占有率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中国市场主要厂商无人飞艇收入（2021-2026）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中国市场主要厂商无人飞艇收入市场份额（2021-2026）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2025年中国市场主要厂商无人飞艇收入排名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中国市场主要厂商无人飞艇价格（2021-2026）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中国市场主要厂商无人飞艇总部及产地分布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中国市场主要厂商成立时间及无人飞艇商业化日期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中国市场主要厂商无人飞艇产品类型及应用</w:t>
      </w:r>
      <w:r>
        <w:rPr>
          <w:rFonts w:hint="eastAsia"/>
        </w:rPr>
        <w:br/>
      </w:r>
      <w:r>
        <w:rPr>
          <w:rFonts w:hint="eastAsia"/>
        </w:rPr>
        <w:t>　　2.7 无人飞艇行业集中度、竞争程度分析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无人飞艇行业集中度分析：2025年中国Top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中国市场无人飞艇第一梯队、第二梯队和第三梯队厂商（品牌）及2025年市场份额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不同产品类型无人飞艇分析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中国市场不同产品类型无人飞艇销量（2021-2032）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中国市场不同产品类型无人飞艇销量及市场份额（2021-2026）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中国市场不同产品类型无人飞艇销量预测（2027-2032）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中国市场不同产品类型无人飞艇规模（2021-2032）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中国市场不同产品类型无人飞艇规模及市场份额（2021-2026）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中国市场不同产品类型无人飞艇规模预测（2027-2032）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中国市场不同产品类型无人飞艇价格走势（2021-2032）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不同应用无人飞艇分析</w:t>
      </w:r>
      <w:r>
        <w:rPr>
          <w:rFonts w:hint="eastAsia"/>
        </w:rPr>
        <w:br/>
      </w:r>
      <w:r>
        <w:rPr>
          <w:rFonts w:hint="eastAsia"/>
        </w:rPr>
        <w:t>　　5.1 中国市场不同应用无人飞艇销量（2021-2032）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中国市场不同应用无人飞艇销量及市场份额（2021-2026）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中国市场不同应用无人飞艇销量预测（2027-2032）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中国市场不同应用无人飞艇规模（2021-2032）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中国市场不同应用无人飞艇规模及市场份额（2021-2026）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中国市场不同应用无人飞艇规模预测（2027-2032）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中国市场不同应用无人飞艇价格走势（2021-2032）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无人飞艇行业发展分析---发展趋势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无人飞艇行业发展分析---厂商壁垒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无人飞艇行业发展分析---驱动因素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无人飞艇行业发展分析---制约因素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无人飞艇中国企业SWOT分析</w:t>
      </w:r>
      <w:r>
        <w:rPr>
          <w:rFonts w:hint="eastAsia"/>
        </w:rPr>
        <w:br/>
      </w:r>
      <w:r>
        <w:rPr>
          <w:rFonts w:hint="eastAsia"/>
        </w:rPr>
        <w:t>　　6.6 无人飞艇行业发展分析---行业政策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无人飞艇行业产业链简介</w:t>
      </w:r>
      <w:r>
        <w:rPr>
          <w:rFonts w:hint="eastAsia"/>
        </w:rPr>
        <w:br/>
      </w:r>
      <w:r>
        <w:rPr>
          <w:rFonts w:hint="eastAsia"/>
        </w:rPr>
        <w:t>　　7.2 无人飞艇产业链分析-上游</w:t>
      </w:r>
      <w:r>
        <w:rPr>
          <w:rFonts w:hint="eastAsia"/>
        </w:rPr>
        <w:br/>
      </w:r>
      <w:r>
        <w:rPr>
          <w:rFonts w:hint="eastAsia"/>
        </w:rPr>
        <w:t>　　7.3 无人飞艇产业链分析-中游</w:t>
      </w:r>
      <w:r>
        <w:rPr>
          <w:rFonts w:hint="eastAsia"/>
        </w:rPr>
        <w:br/>
      </w:r>
      <w:r>
        <w:rPr>
          <w:rFonts w:hint="eastAsia"/>
        </w:rPr>
        <w:t>　　7.4 无人飞艇产业链分析-下游</w:t>
      </w:r>
      <w:r>
        <w:rPr>
          <w:rFonts w:hint="eastAsia"/>
        </w:rPr>
        <w:br/>
      </w:r>
      <w:r>
        <w:rPr>
          <w:rFonts w:hint="eastAsia"/>
        </w:rPr>
        <w:t>　　7.5 无人飞艇行业采购模式</w:t>
      </w:r>
      <w:r>
        <w:rPr>
          <w:rFonts w:hint="eastAsia"/>
        </w:rPr>
        <w:br/>
      </w:r>
      <w:r>
        <w:rPr>
          <w:rFonts w:hint="eastAsia"/>
        </w:rPr>
        <w:t>　　7.6 无人飞艇行业生产模式</w:t>
      </w:r>
      <w:r>
        <w:rPr>
          <w:rFonts w:hint="eastAsia"/>
        </w:rPr>
        <w:br/>
      </w:r>
      <w:r>
        <w:rPr>
          <w:rFonts w:hint="eastAsia"/>
        </w:rPr>
        <w:t>　　7.7 无人飞艇行业销售模式及销售渠道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中国本土无人飞艇产能、产量分析</w:t>
      </w:r>
      <w:r>
        <w:rPr>
          <w:rFonts w:hint="eastAsia"/>
        </w:rPr>
        <w:br/>
      </w:r>
      <w:r>
        <w:rPr>
          <w:rFonts w:hint="eastAsia"/>
        </w:rPr>
        <w:t>　　8.1 中国无人飞艇供需现状及预测（2021-2032）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中国无人飞艇产能、产量、产能利用率及发展趋势（2021-2032）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中国无人飞艇产量、市场需求量及发展趋势（2021-2032）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中国无人飞艇进出口分析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中国市场无人飞艇主要进口来源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中国市场无人飞艇主要出口目的地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不同产品类型无人飞艇市场规模2021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不同应用无人飞艇市场规模2021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中国市场主要厂商无人飞艇销量（2021-2026）&amp;（台）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中国市场主要厂商无人飞艇收入（2021-2026）&amp;（万元）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中国市场主要厂商无人飞艇收入份额（2021-2026）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2025年中国主要生产商无人飞艇收入排名（万元）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中国市场主要厂商无人飞艇价格（2021-2026）&amp;（元/台）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中国市场主要厂商无人飞艇总部及产地分布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中国市场主要厂商成立时间及无人飞艇商业化日期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中国市场主要厂商无人飞艇产品类型及应用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2025年中国市场无人飞艇主要厂商市场地位（第一梯队、第二梯队和第三梯队）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无人飞艇市场投资、并购等现状分析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无人飞艇生产基地、总部、竞争对手及市场地位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中国市场不同产品类型无人飞艇销量（2021-2026）&amp;（台）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中国市场不同产品类型无人飞艇销量预测（2027-2032）&amp;（台）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中国市场不同产品类型无人飞艇销量市场份额预测（2027-2032）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中国市场不同产品类型无人飞艇规模（2021-2026）&amp;（万元）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中国市场不同产品类型无人飞艇规模市场份额（2021-2026）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中国市场不同产品类型无人飞艇规模预测（2027-2032）&amp;（万元）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中国市场不同产品类型无人飞艇规模市场份额预测（2027-2032）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中国市场不同应用无人飞艇销量（2021-2026）&amp;（台）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中国市场不同应用无人飞艇销量预测（2027-2032）&amp;（台）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中国市场不同应用无人飞艇销量市场份额预测（2027-2032）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中国市场不同应用无人飞艇规模（2021-2026）&amp;（万元）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中国市场不同应用无人飞艇规模市场份额（2021-2026）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中国市场不同应用无人飞艇规模预测（2027-2032）&amp;（万元）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中国市场不同应用无人飞艇规模市场份额预测（2027-2032）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无人飞艇行业发展分析---发展趋势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无人飞艇行业发展分析---厂商壁垒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无人飞艇行业发展分析---驱动因素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无人飞艇行业发展分析---制约因素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无人飞艇行业相关重点政策一览</w:t>
      </w:r>
      <w:r>
        <w:rPr>
          <w:rFonts w:hint="eastAsia"/>
        </w:rPr>
        <w:br/>
      </w:r>
      <w:r>
        <w:rPr>
          <w:rFonts w:hint="eastAsia"/>
        </w:rPr>
        <w:t>　　表 80： 无人飞艇行业供应链分析</w:t>
      </w:r>
      <w:r>
        <w:rPr>
          <w:rFonts w:hint="eastAsia"/>
        </w:rPr>
        <w:br/>
      </w:r>
      <w:r>
        <w:rPr>
          <w:rFonts w:hint="eastAsia"/>
        </w:rPr>
        <w:t>　　表 81： 无人飞艇上游原料供应商</w:t>
      </w:r>
      <w:r>
        <w:rPr>
          <w:rFonts w:hint="eastAsia"/>
        </w:rPr>
        <w:br/>
      </w:r>
      <w:r>
        <w:rPr>
          <w:rFonts w:hint="eastAsia"/>
        </w:rPr>
        <w:t>　　表 82： 无人飞艇行业主要下游客户</w:t>
      </w:r>
      <w:r>
        <w:rPr>
          <w:rFonts w:hint="eastAsia"/>
        </w:rPr>
        <w:br/>
      </w:r>
      <w:r>
        <w:rPr>
          <w:rFonts w:hint="eastAsia"/>
        </w:rPr>
        <w:t>　　表 83： 无人飞艇典型经销商</w:t>
      </w:r>
      <w:r>
        <w:rPr>
          <w:rFonts w:hint="eastAsia"/>
        </w:rPr>
        <w:br/>
      </w:r>
      <w:r>
        <w:rPr>
          <w:rFonts w:hint="eastAsia"/>
        </w:rPr>
        <w:t>　　表 84： 中国无人飞艇产量、销量、进口量及出口量（2021-2026）&amp;（台）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中国无人飞艇产量、销量、进口量及出口量预测（2027-2032）&amp;（台）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中国市场无人飞艇主要进口来源</w:t>
      </w:r>
      <w:r>
        <w:rPr>
          <w:rFonts w:hint="eastAsia"/>
        </w:rPr>
        <w:br/>
      </w:r>
      <w:r>
        <w:rPr>
          <w:rFonts w:hint="eastAsia"/>
        </w:rPr>
        <w:t>　　表 87： 中国市场无人飞艇主要出口目的地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无人飞艇产品图片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中国不同产品类型无人飞艇市场规模市场份额2025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刚性产品图片</w:t>
      </w:r>
      <w:r>
        <w:rPr>
          <w:rFonts w:hint="eastAsia"/>
        </w:rPr>
        <w:br/>
      </w:r>
      <w:r>
        <w:rPr>
          <w:rFonts w:hint="eastAsia"/>
        </w:rPr>
        <w:t>　　图 4： 半刚性产品图片</w:t>
      </w:r>
      <w:r>
        <w:rPr>
          <w:rFonts w:hint="eastAsia"/>
        </w:rPr>
        <w:br/>
      </w:r>
      <w:r>
        <w:rPr>
          <w:rFonts w:hint="eastAsia"/>
        </w:rPr>
        <w:t>　　图 5： 非刚性产品图片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中国不同应用无人飞艇市场份额2025 &amp; 2032</w:t>
      </w:r>
      <w:r>
        <w:rPr>
          <w:rFonts w:hint="eastAsia"/>
        </w:rPr>
        <w:br/>
      </w:r>
      <w:r>
        <w:rPr>
          <w:rFonts w:hint="eastAsia"/>
        </w:rPr>
        <w:t>　　图 7： 基础设施检查</w:t>
      </w:r>
      <w:r>
        <w:rPr>
          <w:rFonts w:hint="eastAsia"/>
        </w:rPr>
        <w:br/>
      </w:r>
      <w:r>
        <w:rPr>
          <w:rFonts w:hint="eastAsia"/>
        </w:rPr>
        <w:t>　　图 8： 监视</w:t>
      </w:r>
      <w:r>
        <w:rPr>
          <w:rFonts w:hint="eastAsia"/>
        </w:rPr>
        <w:br/>
      </w:r>
      <w:r>
        <w:rPr>
          <w:rFonts w:hint="eastAsia"/>
        </w:rPr>
        <w:t>　　图 9： 广告</w:t>
      </w:r>
      <w:r>
        <w:rPr>
          <w:rFonts w:hint="eastAsia"/>
        </w:rPr>
        <w:br/>
      </w:r>
      <w:r>
        <w:rPr>
          <w:rFonts w:hint="eastAsia"/>
        </w:rPr>
        <w:t>　　图 10： 货物运输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中国市场无人飞艇市场规模，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2025年中国市场主要厂商无人飞艇销量市场份额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2025年中国市场主要厂商无人飞艇收入市场份额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2025年中国市场前五大厂商无人飞艇市场份额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2025年中国市场无人飞艇第一梯队、第二梯队和第三梯队厂商（品牌）及市场份额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中国市场不同产品类型无人飞艇价格走势（2021-2032）&amp;（元/台）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中国市场不同应用无人飞艇价格走势（2021-2032）&amp;（元/台）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无人飞艇中国企业SWOT分析</w:t>
      </w:r>
      <w:r>
        <w:rPr>
          <w:rFonts w:hint="eastAsia"/>
        </w:rPr>
        <w:br/>
      </w:r>
      <w:r>
        <w:rPr>
          <w:rFonts w:hint="eastAsia"/>
        </w:rPr>
        <w:t>　　图 22： 无人飞艇产业链</w:t>
      </w:r>
      <w:r>
        <w:rPr>
          <w:rFonts w:hint="eastAsia"/>
        </w:rPr>
        <w:br/>
      </w:r>
      <w:r>
        <w:rPr>
          <w:rFonts w:hint="eastAsia"/>
        </w:rPr>
        <w:t>　　图 23： 无人飞艇行业采购模式分析</w:t>
      </w:r>
      <w:r>
        <w:rPr>
          <w:rFonts w:hint="eastAsia"/>
        </w:rPr>
        <w:br/>
      </w:r>
      <w:r>
        <w:rPr>
          <w:rFonts w:hint="eastAsia"/>
        </w:rPr>
        <w:t>　　图 24： 无人飞艇行业生产模式分析</w:t>
      </w:r>
      <w:r>
        <w:rPr>
          <w:rFonts w:hint="eastAsia"/>
        </w:rPr>
        <w:br/>
      </w:r>
      <w:r>
        <w:rPr>
          <w:rFonts w:hint="eastAsia"/>
        </w:rPr>
        <w:t>　　图 25： 无人飞艇行业销售模式分析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中国无人飞艇产能、产量、产能利用率及发展趋势（2021-2032）&amp;（台）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中国无人飞艇产量、市场需求量及发展趋势（2021-2032）&amp;（台）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d22753c5e46dd" w:history="1">
        <w:r>
          <w:rPr>
            <w:rStyle w:val="Hyperlink"/>
          </w:rPr>
          <w:t>2026-2032年中国无人飞艇市场研究分析与前景趋势报告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d22753c5e46dd" w:history="1">
        <w:r>
          <w:rPr>
            <w:rStyle w:val="Hyperlink"/>
          </w:rPr>
          <w:t>https://www.20087.com/9/68/WuRenFeiTingHangYeQianJing.html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热点：空中飞艇、无人飞艇事件始末、飞艇价格一览表、无人飞艇属于哪类无人机、中国现在还有飞艇吗、无人飞艇属于( )无人机、小型快艇图片、无人飞艇运行时,禁止在云中飞行、菲律宾评价中国飞艇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bc9e7683c4ba7" w:history="1">
      <w:r>
        <w:rPr>
          <w:rStyle w:val="Hyperlink"/>
        </w:rPr>
        <w:t>2026-2032年中国无人飞艇市场研究分析与前景趋势报告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WuRenFeiTingHangYeQianJing.html" TargetMode="External" Id="R3bfd22753c5e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WuRenFeiTingHangYeQianJing.html" TargetMode="External" Id="R8d2bc9e7683c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2026-02-06T06:06:40Z</dcterms:created>
  <dcterms:modified xsi:type="dcterms:W3CDTF">2026-02-06T07:06:40Z</dcterms:modified>
  <dc:subject>2026-2032年中国无人飞艇市场研究分析与前景趋势报告</dc:subject>
  <dc:title>2026-2032年中国无人飞艇市场研究分析与前景趋势报告</dc:title>
  <cp:keywords>2026-2032年中国无人飞艇市场研究分析与前景趋势报告</cp:keywords>
  <dc:description>2026-2032年中国无人飞艇市场研究分析与前景趋势报告</dc:description>
</cp:coreProperties>
</file>