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eb8bb8c247d0" w:history="1">
              <w:r>
                <w:rPr>
                  <w:rStyle w:val="Hyperlink"/>
                </w:rPr>
                <w:t>2025-2031年中国通用航空机场行业现状分析与发展前景研究报告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eb8bb8c247d0" w:history="1">
              <w:r>
                <w:rPr>
                  <w:rStyle w:val="Hyperlink"/>
                </w:rPr>
                <w:t>2025-2031年中国通用航空机场行业现状分析与发展前景研究报告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eb8bb8c247d0" w:history="1">
                <w:r>
                  <w:rPr>
                    <w:rStyle w:val="Hyperlink"/>
                  </w:rPr>
                  <w:t>https://www.20087.com/9/98/TongYongHangKongJiChangDeFaZhanQ.html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业的基础，正随着私人飞机、商务包机、直升机和无人机等飞行器的增多而快速发展。目前，通用航空机场正从简单的停机坪和简易跑道向多功能、高标准的航空枢纽转型，提供加油、维修、培训和空中交通管理等服务。同时，通用航空机场正与地方政府合作，推动周边区域的经济发展和旅游活动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智慧化和可持续性。一方面，通过集成物联网、大数据和人工智能技术，实现机场运营管理的智能化，提高航班调度效率和飞行安全。另一方面，采用绿色建筑设计和可再生能源，减少机场运营的环境影响，同时，推动电动飞机和无人机起降区的建设，适应新兴航空器的需求。此外，通用航空机场将与智慧城市项目结合，促进区域交通网络的优化和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eb8bb8c247d0" w:history="1">
        <w:r>
          <w:rPr>
            <w:rStyle w:val="Hyperlink"/>
          </w:rPr>
          <w:t>2025-2031年中国通用航空机场行业现状分析与发展前景研究报告</w:t>
        </w:r>
      </w:hyperlink>
      <w:r>
        <w:rPr>
          <w:rFonts w:hint="eastAsia"/>
        </w:rPr>
        <w:t>》系统分析了通用航空机场行业的市场规模、需求动态及价格趋势，并深入探讨了通用航空机场产业链结构的变化与发展。报告详细解读了通用航空机场行业现状，科学预测了未来市场前景与发展趋势，同时对通用航空机场细分市场的竞争格局进行了全面评估，重点关注领先企业的竞争实力、市场集中度及品牌影响力。结合通用航空机场技术现状与未来方向，报告揭示了通用航空机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一、宏观经济得到快速增长</w:t>
      </w:r>
      <w:r>
        <w:rPr>
          <w:rFonts w:hint="eastAsia"/>
        </w:rPr>
        <w:br/>
      </w:r>
      <w:r>
        <w:rPr>
          <w:rFonts w:hint="eastAsia"/>
        </w:rPr>
        <w:t>　　　　二、居民消费结构全面升级</w:t>
      </w:r>
      <w:r>
        <w:rPr>
          <w:rFonts w:hint="eastAsia"/>
        </w:rPr>
        <w:br/>
      </w:r>
      <w:r>
        <w:rPr>
          <w:rFonts w:hint="eastAsia"/>
        </w:rPr>
        <w:t>　　　　三、政策带动投资迅猛增加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1、航空煤油定价机制分析</w:t>
      </w:r>
      <w:r>
        <w:rPr>
          <w:rFonts w:hint="eastAsia"/>
        </w:rPr>
        <w:br/>
      </w:r>
      <w:r>
        <w:rPr>
          <w:rFonts w:hint="eastAsia"/>
        </w:rPr>
        <w:t>　　　　　　2、航空煤油出厂价格调整情况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3、中国民航业健康协调的发展要求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1、全球各类通用飞机交付量</w:t>
      </w:r>
      <w:r>
        <w:rPr>
          <w:rFonts w:hint="eastAsia"/>
        </w:rPr>
        <w:br/>
      </w:r>
      <w:r>
        <w:rPr>
          <w:rFonts w:hint="eastAsia"/>
        </w:rPr>
        <w:t>　　　　　　2、全球各类通用飞机成交金额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3、全球直升机交付量和成交金额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　　三、全球各类通用飞机交付量区域构成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2、涡桨飞机交付量区域构成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3、商务飞机交付量区域构成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1、美国通用航空企业数量</w:t>
      </w:r>
      <w:r>
        <w:rPr>
          <w:rFonts w:hint="eastAsia"/>
        </w:rPr>
        <w:br/>
      </w:r>
      <w:r>
        <w:rPr>
          <w:rFonts w:hint="eastAsia"/>
        </w:rPr>
        <w:t>　　　　　　2、美国通用飞机拥有者构成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　　3、美国通用航空作业比例分析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4、美国各类通用飞机交付量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5、美国各类通用飞机成交金额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6、美国分季度通用飞机交付量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2、美国各类通用飞机出口量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二、澳大利亚通用航空发展历程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三、政府对通用航空的扶持政策</w:t>
      </w:r>
      <w:r>
        <w:rPr>
          <w:rFonts w:hint="eastAsia"/>
        </w:rPr>
        <w:br/>
      </w:r>
      <w:r>
        <w:rPr>
          <w:rFonts w:hint="eastAsia"/>
        </w:rPr>
        <w:t>　　第四节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一、新西兰通用航空的发展现状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二、新西兰航空产业的发展历程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三、新西兰航空产业的发展预测</w:t>
      </w:r>
      <w:r>
        <w:rPr>
          <w:rFonts w:hint="eastAsia"/>
        </w:rPr>
        <w:br/>
      </w:r>
      <w:r>
        <w:rPr>
          <w:rFonts w:hint="eastAsia"/>
        </w:rPr>
        <w:t>　　第五节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一、加拿大通用航空的产业特点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二、加拿大通用航空的发展历程</w:t>
      </w:r>
      <w:r>
        <w:rPr>
          <w:rFonts w:hint="eastAsia"/>
        </w:rPr>
        <w:br/>
      </w:r>
      <w:r>
        <w:rPr>
          <w:rFonts w:hint="eastAsia"/>
        </w:rPr>
        <w:t>　　第六节 巴西通用航空业发展分析</w:t>
      </w:r>
      <w:r>
        <w:rPr>
          <w:rFonts w:hint="eastAsia"/>
        </w:rPr>
        <w:br/>
      </w:r>
      <w:r>
        <w:rPr>
          <w:rFonts w:hint="eastAsia"/>
        </w:rPr>
        <w:t>　　　　一、巴西通用航空的产业特点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二、巴西通用航空的发展历程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第二节 中^智^林^中国通用航空业的发展水平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2011持有通用航空经营许可证的企业共有123家，比增加12家，开展非经营性通用航空活动的单位12家。截至底，获得通用航空经营许可证的通用航空企业281家，比上年增长了17.6%。</w:t>
      </w:r>
      <w:r>
        <w:rPr>
          <w:rFonts w:hint="eastAsia"/>
        </w:rPr>
        <w:br/>
      </w:r>
      <w:r>
        <w:rPr>
          <w:rFonts w:hint="eastAsia"/>
        </w:rPr>
        <w:t>　　　　2025-2031年中国通用航空企业数量（单位：家）</w:t>
      </w:r>
      <w:r>
        <w:rPr>
          <w:rFonts w:hint="eastAsia"/>
        </w:rPr>
        <w:br/>
      </w:r>
      <w:r>
        <w:rPr>
          <w:rFonts w:hint="eastAsia"/>
        </w:rPr>
        <w:t>　　　　在册的通用航空企业中，在实际进行通用航空生产飞行的企业有218家。分地区来看，华北地区46家，中南地区54家，华东地区40家，东北地区22家，西南地区31家，西北地区18家，新疆地区7家。</w:t>
      </w:r>
      <w:r>
        <w:rPr>
          <w:rFonts w:hint="eastAsia"/>
        </w:rPr>
        <w:br/>
      </w:r>
      <w:r>
        <w:rPr>
          <w:rFonts w:hint="eastAsia"/>
        </w:rPr>
        <w:t>　　　　2018年中国通用航空企业区域分布（单位：家）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2018年，我国通用航空从业人员数量为14500人，其中飞行专业人员7900人，从业通用航空飞行员数量2850人，其中中国籍飞行员2043人，外籍飞行员148人。截至底，全行业取得驾驶执照飞行员45523人，较上年年底增加5642人。预计未来10年我国对通用航空飞行员的需求量将超过50000人。到，我国飞行员缺口将高达25000名。</w:t>
      </w:r>
      <w:r>
        <w:rPr>
          <w:rFonts w:hint="eastAsia"/>
        </w:rPr>
        <w:br/>
      </w:r>
      <w:r>
        <w:rPr>
          <w:rFonts w:hint="eastAsia"/>
        </w:rPr>
        <w:t>　　　　2018年中国民航驾驶员统计表（单位：人）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eb8bb8c247d0" w:history="1">
        <w:r>
          <w:rPr>
            <w:rStyle w:val="Hyperlink"/>
          </w:rPr>
          <w:t>2025-2031年中国通用航空机场行业现状分析与发展前景研究报告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eb8bb8c247d0" w:history="1">
        <w:r>
          <w:rPr>
            <w:rStyle w:val="Hyperlink"/>
          </w:rPr>
          <w:t>https://www.20087.com/9/98/TongYongHangKongJiChangDeFaZhanQ.html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热点：全国机场等级一览表、什么叫通用航空机场、一分机场. cn、西庆通用航空机场、民用机场等级、海南东方通用航空机场、黑龙江2023在建机场项目、海南通用航空机场、塔哈机场什么时候使用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fde200e9f48dd" w:history="1">
      <w:r>
        <w:rPr>
          <w:rStyle w:val="Hyperlink"/>
        </w:rPr>
        <w:t>2025-2031年中国通用航空机场行业现状分析与发展前景研究报告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ongYongHangKongJiChangDeFaZhanQ.html" TargetMode="External" Id="R2674eb8bb8c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ongYongHangKongJiChangDeFaZhanQ.html" TargetMode="External" Id="R18afde200e9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2025-03-17T08:54:00Z</dcterms:created>
  <dcterms:modified xsi:type="dcterms:W3CDTF">2025-03-17T09:54:00Z</dcterms:modified>
  <dc:subject>2025-2031年中国通用航空机场行业现状分析与发展前景研究报告</dc:subject>
  <dc:title>2025-2031年中国通用航空机场行业现状分析与发展前景研究报告</dc:title>
  <cp:keywords>2025-2031年中国通用航空机场行业现状分析与发展前景研究报告</cp:keywords>
  <dc:description>2025-2031年中国通用航空机场行业现状分析与发展前景研究报告</dc:description>
</cp:coreProperties>
</file>